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B6389F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ВИРОБНИЧА</w:t>
      </w:r>
      <w:r w:rsidR="00845D85" w:rsidRPr="00845D85">
        <w:rPr>
          <w:b/>
          <w:lang w:val="uk-UA"/>
        </w:rPr>
        <w:t xml:space="preserve">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964E82">
      <w:pPr>
        <w:rPr>
          <w:lang w:val="uk-UA"/>
        </w:rPr>
      </w:pPr>
      <w:r>
        <w:rPr>
          <w:lang w:val="uk-UA"/>
        </w:rPr>
        <w:t>Здобувач</w:t>
      </w:r>
      <w:r w:rsidR="000F37D7">
        <w:rPr>
          <w:lang w:val="uk-UA"/>
        </w:rPr>
        <w:t xml:space="preserve">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7D26CF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7D26CF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7D26CF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4D2577">
        <w:rPr>
          <w:lang w:val="uk-UA"/>
        </w:rPr>
        <w:t xml:space="preserve">          </w:t>
      </w:r>
      <w:r w:rsidR="00845D85">
        <w:rPr>
          <w:lang w:val="uk-UA"/>
        </w:rPr>
        <w:t xml:space="preserve"> </w:t>
      </w:r>
      <w:r w:rsidR="006E4BDE" w:rsidRPr="006E4BDE">
        <w:rPr>
          <w:b/>
          <w:lang w:val="uk-UA"/>
        </w:rPr>
        <w:t>229 /</w:t>
      </w:r>
      <w:r w:rsidR="006E4BDE">
        <w:rPr>
          <w:lang w:val="uk-UA"/>
        </w:rPr>
        <w:t xml:space="preserve"> </w:t>
      </w:r>
      <w:r w:rsidR="00845D85" w:rsidRPr="00845D85">
        <w:rPr>
          <w:b/>
          <w:lang w:val="uk-UA"/>
        </w:rPr>
        <w:t>І9</w:t>
      </w:r>
      <w:r w:rsidR="004D2577">
        <w:rPr>
          <w:b/>
          <w:lang w:val="uk-UA"/>
        </w:rPr>
        <w:t xml:space="preserve"> 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04274F" w:rsidRPr="00845D85">
        <w:rPr>
          <w:b/>
          <w:lang w:val="uk-UA"/>
        </w:rPr>
        <w:t>ГРОМАДСЬКЕ ЗДОРОВ’</w:t>
      </w:r>
      <w:r w:rsidR="00821DF6" w:rsidRPr="00845D85">
        <w:rPr>
          <w:b/>
          <w:lang w:val="uk-UA"/>
        </w:rPr>
        <w:t>Я»</w:t>
      </w:r>
    </w:p>
    <w:p w:rsidR="00B17E76" w:rsidRDefault="007D26CF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B6389F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3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>
        <w:rPr>
          <w:b/>
          <w:lang w:val="uk-UA"/>
        </w:rPr>
        <w:t>ГЗ 31-27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964E82" w:rsidRPr="00964E82" w:rsidRDefault="007D26CF" w:rsidP="00964E82">
      <w:pPr>
        <w:jc w:val="center"/>
        <w:rPr>
          <w:b/>
          <w:sz w:val="20"/>
          <w:lang w:val="uk-UA"/>
        </w:rPr>
      </w:pPr>
      <w:r>
        <w:rPr>
          <w:noProof/>
          <w:sz w:val="20"/>
          <w:lang w:val="uk-UA" w:eastAsia="uk-UA"/>
        </w:rPr>
        <w:lastRenderedPageBreak/>
        <w:pict>
          <v:shape id="_x0000_s1031" type="#_x0000_t32" style="position:absolute;left:0;text-align:left;margin-left:371.8pt;margin-top:3.95pt;width:0;height:535.95pt;z-index:251663360" o:connectortype="straight"/>
        </w:pict>
      </w:r>
      <w:r>
        <w:rPr>
          <w:b/>
          <w:noProof/>
          <w:sz w:val="20"/>
          <w:lang w:val="uk-UA" w:eastAsia="uk-UA"/>
        </w:rPr>
        <w:pict>
          <v:shape id="_x0000_s1030" type="#_x0000_t32" style="position:absolute;left:0;text-align:left;margin-left:-9.95pt;margin-top:-3.95pt;width:0;height:535.95pt;z-index:251662336" o:connectortype="straight"/>
        </w:pict>
      </w:r>
      <w:r w:rsidR="00964E82" w:rsidRPr="00964E82">
        <w:rPr>
          <w:b/>
          <w:sz w:val="20"/>
          <w:lang w:val="uk-UA"/>
        </w:rPr>
        <w:t>Мета та завдання практики: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b/>
          <w:sz w:val="20"/>
          <w:lang w:val="uk-UA"/>
        </w:rPr>
        <w:t>Метою практики</w:t>
      </w:r>
      <w:r w:rsidRPr="00964E82">
        <w:rPr>
          <w:sz w:val="20"/>
          <w:lang w:val="uk-UA"/>
        </w:rPr>
        <w:t xml:space="preserve"> є формування та розвиток професійних компетентностей здобувачів вищої освіти, набуття ними вмінь застосовувати отримані теоретичні знання в професійній діяльності, набуття практичного досвіду, оволодіння сучасними методами, формами організації праці, технологіями в галузі громадського здоров’я.</w:t>
      </w:r>
    </w:p>
    <w:p w:rsidR="003E00CB" w:rsidRDefault="003E00CB" w:rsidP="00964E82">
      <w:pPr>
        <w:ind w:left="142" w:right="283" w:firstLine="284"/>
        <w:rPr>
          <w:b/>
          <w:sz w:val="20"/>
          <w:lang w:val="uk-UA"/>
        </w:rPr>
      </w:pPr>
    </w:p>
    <w:p w:rsidR="00964E82" w:rsidRPr="00964E82" w:rsidRDefault="00964E82" w:rsidP="00964E82">
      <w:pPr>
        <w:ind w:left="142" w:right="283" w:firstLine="284"/>
        <w:rPr>
          <w:b/>
          <w:sz w:val="20"/>
          <w:lang w:val="uk-UA"/>
        </w:rPr>
      </w:pPr>
      <w:r w:rsidRPr="00964E82">
        <w:rPr>
          <w:b/>
          <w:sz w:val="20"/>
          <w:lang w:val="uk-UA"/>
        </w:rPr>
        <w:t xml:space="preserve">Завданнями </w:t>
      </w:r>
      <w:r w:rsidR="009A1DBA">
        <w:rPr>
          <w:b/>
          <w:sz w:val="20"/>
          <w:lang w:val="uk-UA"/>
        </w:rPr>
        <w:t>виробничої</w:t>
      </w:r>
      <w:bookmarkStart w:id="0" w:name="_GoBack"/>
      <w:bookmarkEnd w:id="0"/>
      <w:r w:rsidRPr="00964E82">
        <w:rPr>
          <w:b/>
          <w:sz w:val="20"/>
          <w:lang w:val="uk-UA"/>
        </w:rPr>
        <w:t xml:space="preserve"> практики є: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систематизація та поглиблення знань і умінь загальної та професійної підготовки;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 xml:space="preserve">- оволодіння та закріплення практичних навичок роботи у сфері громадського здоров’я; 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вимірювання та прогнозування тенденцій здоров’я населення;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обґрунтування планів розвитку охорони здоров’я та проведення оцінки їх ефективності;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підготовки даних для аналізу та організації відповідних досліджень;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проведення епідеміологічного нагляду, на основі базових процедур, за соціально-значущими інфекційними та неінфекційними хворобами, станом психічного здоров’я населення, навколишнього середовища, визначення екологічних, соціально-економічних і медичних детермінант здоров’я;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розвиток організаційних та комунікативних здібностей і готовність до виконання своїх фахових обов’язків;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навчання плануванню та організації робочого часу, умінь самостійно приймати рішення;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здатність використовувати у професійній діяльності знання нормативно-правових актів України та рекомендацій міжнародних організацій.</w:t>
      </w: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Під час практичної п</w:t>
      </w:r>
      <w:r>
        <w:rPr>
          <w:sz w:val="20"/>
          <w:lang w:val="uk-UA"/>
        </w:rPr>
        <w:t xml:space="preserve">ідготовки за спеціальністю Громадське здоров’я </w:t>
      </w:r>
      <w:r w:rsidRPr="003E00CB">
        <w:rPr>
          <w:b/>
          <w:sz w:val="20"/>
          <w:lang w:val="uk-UA"/>
        </w:rPr>
        <w:t>здобувачі отримують практичні навички,</w:t>
      </w:r>
      <w:r w:rsidRPr="00964E82">
        <w:rPr>
          <w:sz w:val="20"/>
          <w:lang w:val="uk-UA"/>
        </w:rPr>
        <w:t xml:space="preserve"> зокрема: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проводити санітарно-освітню роботу, спрямовану на первинну і вторинну профілактику найпоширеніших захворювань;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проводити обстеження здорової людини під час профілактичного огляду і визначати рівень її фізичного здоров’я;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проводити спостереження за станом здоров’я пацієнта, своєчасна діагностика його погіршення;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підготувати матеріали для лікарів з первинного обстеження пацієнтів і попередньо визначити групи здоров’я на долікарському етапі;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вести затверджену медичну документацію, підготувати дані для складання статистичного звіту;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розраховувати та аналізувати статистичні показники ефективності диспансеризації.;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обчислювати основні показники роботи денного і домашнього стаціонарів поліклініки;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визначати групи енерговитрат людини залежно від інтенсивності професійної діяльності;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оцінювати стан здоров’я людини залежно від її харчування;</w:t>
      </w:r>
    </w:p>
    <w:p w:rsidR="003E00CB" w:rsidRPr="003F5BD3" w:rsidRDefault="003E00CB" w:rsidP="003E00CB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>
        <w:rPr>
          <w:b/>
          <w:sz w:val="20"/>
          <w:lang w:val="uk-UA"/>
        </w:rPr>
        <w:t xml:space="preserve"> і оцінка роботи здобувач</w:t>
      </w:r>
      <w:r w:rsidRPr="003F5BD3">
        <w:rPr>
          <w:b/>
          <w:sz w:val="20"/>
          <w:lang w:val="uk-UA"/>
        </w:rPr>
        <w:t>а на заняттях</w:t>
      </w:r>
    </w:p>
    <w:p w:rsidR="003E00CB" w:rsidRDefault="003E00CB" w:rsidP="003E00CB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</w:t>
      </w:r>
    </w:p>
    <w:p w:rsidR="003E00CB" w:rsidRDefault="003E00CB" w:rsidP="003E00CB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 xml:space="preserve">азва </w:t>
      </w:r>
      <w:r>
        <w:rPr>
          <w:sz w:val="16"/>
          <w:szCs w:val="16"/>
          <w:lang w:val="uk-UA"/>
        </w:rPr>
        <w:t>підприємства, організації, установи)</w:t>
      </w:r>
    </w:p>
    <w:p w:rsidR="003E00CB" w:rsidRDefault="003E00CB" w:rsidP="003E00CB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c>
          <w:tcPr>
            <w:tcW w:w="7621" w:type="dxa"/>
          </w:tcPr>
          <w:p w:rsidR="003E00CB" w:rsidRDefault="003E00CB" w:rsidP="001A6A45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3E00CB" w:rsidRPr="00971E0D" w:rsidRDefault="003E00CB" w:rsidP="001A6A45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                                  ______________ _____________________</w:t>
            </w:r>
          </w:p>
          <w:p w:rsidR="003E00CB" w:rsidRDefault="003E00CB" w:rsidP="001A6A45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3E00CB" w:rsidRDefault="003E00CB" w:rsidP="001A6A45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Печатка</w:t>
            </w:r>
          </w:p>
          <w:p w:rsidR="003E00CB" w:rsidRDefault="003E00CB" w:rsidP="001A6A45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3E00CB" w:rsidRDefault="003E00CB" w:rsidP="001A6A45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3E00CB" w:rsidRDefault="003E00CB" w:rsidP="001A6A4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964E82" w:rsidRPr="00964E82" w:rsidRDefault="007D26CF" w:rsidP="00964E82">
      <w:pPr>
        <w:ind w:left="142" w:right="283" w:firstLine="284"/>
        <w:rPr>
          <w:sz w:val="20"/>
          <w:lang w:val="uk-UA"/>
        </w:rPr>
      </w:pPr>
      <w:r>
        <w:rPr>
          <w:noProof/>
          <w:sz w:val="20"/>
          <w:lang w:val="uk-UA" w:eastAsia="uk-UA"/>
        </w:rPr>
        <w:lastRenderedPageBreak/>
        <w:pict>
          <v:shape id="_x0000_s1034" type="#_x0000_t32" style="position:absolute;left:0;text-align:left;margin-left:381.75pt;margin-top:-7.4pt;width:0;height:535.95pt;z-index:251667456;mso-position-horizontal-relative:text;mso-position-vertical-relative:text" o:connectortype="straight"/>
        </w:pict>
      </w:r>
      <w:r>
        <w:rPr>
          <w:noProof/>
          <w:sz w:val="20"/>
          <w:lang w:val="uk-UA" w:eastAsia="uk-UA"/>
        </w:rPr>
        <w:pict>
          <v:shape id="_x0000_s1032" type="#_x0000_t32" style="position:absolute;left:0;text-align:left;margin-left:4.8pt;margin-top:1pt;width:0;height:535.95pt;z-index:251664384;mso-position-horizontal-relative:text;mso-position-vertical-relative:text" o:connectortype="straight"/>
        </w:pict>
      </w:r>
      <w:r w:rsidR="00964E82" w:rsidRPr="00964E82">
        <w:rPr>
          <w:sz w:val="20"/>
          <w:lang w:val="uk-UA"/>
        </w:rPr>
        <w:t xml:space="preserve">- складати раціон здорової людини залежно від віку, статі, умов праці та </w:t>
      </w:r>
      <w:r>
        <w:pict>
          <v:shape id="_x0000_s1033" type="#_x0000_t32" style="position:absolute;left:0;text-align:left;margin-left:406.85pt;margin-top:21.1pt;width:0;height:535.95pt;z-index:251666432;mso-position-horizontal-relative:text;mso-position-vertical-relative:text" o:connectortype="straight"/>
        </w:pict>
      </w:r>
      <w:r w:rsidR="00964E82" w:rsidRPr="00964E82">
        <w:rPr>
          <w:sz w:val="20"/>
          <w:lang w:val="uk-UA"/>
        </w:rPr>
        <w:t>відпочинку;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визначати показання для одержання робітниками лікувально-профілактичного харчування на роботі;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проводити обстеження і оцінювання стану здоров’я людини;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здійснювати взяття біологічного матеріалу від дитини для лабораторного дослідження;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визначати антропометричні показники дитини першого року життя;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проводити профілактичні щеплення;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проводити санітарно-освітню роботу з батьками щодо щеплень дітей;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визначити добовий раціон їжі та режим вигодовування дитини першого року життя;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визначати раціон харчування матері-годувальниці;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проводити санітарно-освітню роботу з батьками щодо профілактики рахіту, анемії та гіпотрофії у дітей першого року життя;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підготовка пацієнта до лабораторних методів дослідження;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підготовка пацієнта до інструментальних методів обстеження;</w:t>
      </w:r>
    </w:p>
    <w:p w:rsidR="00964E82" w:rsidRP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проводити комплекс профілактичних заходів з первинної та вторинної профілактики найпоширеніших інфекційних захворювань у дітей;</w:t>
      </w:r>
    </w:p>
    <w:p w:rsidR="00964E82" w:rsidRDefault="00964E82" w:rsidP="00964E82">
      <w:pPr>
        <w:ind w:left="142" w:right="283" w:firstLine="284"/>
        <w:rPr>
          <w:sz w:val="20"/>
          <w:lang w:val="uk-UA"/>
        </w:rPr>
      </w:pPr>
      <w:r w:rsidRPr="00964E82">
        <w:rPr>
          <w:sz w:val="20"/>
          <w:lang w:val="uk-UA"/>
        </w:rPr>
        <w:t>- дотримуватися правил техніки безпеки і охорони п</w:t>
      </w:r>
      <w:r w:rsidR="003E00CB">
        <w:rPr>
          <w:sz w:val="20"/>
          <w:lang w:val="uk-UA"/>
        </w:rPr>
        <w:t xml:space="preserve">раці, протиепідемічного режиму </w:t>
      </w:r>
      <w:r w:rsidRPr="00964E82">
        <w:rPr>
          <w:sz w:val="20"/>
          <w:lang w:val="uk-UA"/>
        </w:rPr>
        <w:t>тощо.</w:t>
      </w: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3E00CB">
      <w:pPr>
        <w:ind w:right="283"/>
        <w:rPr>
          <w:sz w:val="20"/>
          <w:lang w:val="uk-UA"/>
        </w:rPr>
      </w:pPr>
    </w:p>
    <w:p w:rsidR="003E00CB" w:rsidRDefault="003E00CB" w:rsidP="003E00CB">
      <w:pPr>
        <w:ind w:right="283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Default="003E00CB" w:rsidP="00964E82">
      <w:pPr>
        <w:ind w:left="142" w:right="283" w:firstLine="284"/>
        <w:rPr>
          <w:sz w:val="20"/>
          <w:lang w:val="uk-UA"/>
        </w:rPr>
      </w:pPr>
    </w:p>
    <w:p w:rsidR="003E00CB" w:rsidRPr="00964E82" w:rsidRDefault="003E00CB" w:rsidP="00964E82">
      <w:pPr>
        <w:ind w:left="142" w:right="283" w:firstLine="284"/>
        <w:rPr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92"/>
        <w:gridCol w:w="4386"/>
        <w:gridCol w:w="434"/>
        <w:gridCol w:w="434"/>
        <w:gridCol w:w="434"/>
        <w:gridCol w:w="434"/>
        <w:gridCol w:w="1157"/>
        <w:gridCol w:w="50"/>
      </w:tblGrid>
      <w:tr w:rsidR="00B17E76" w:rsidTr="003E00CB">
        <w:trPr>
          <w:gridAfter w:val="1"/>
          <w:wAfter w:w="50" w:type="dxa"/>
          <w:cantSplit/>
          <w:trHeight w:val="495"/>
        </w:trPr>
        <w:tc>
          <w:tcPr>
            <w:tcW w:w="434" w:type="dxa"/>
            <w:gridSpan w:val="2"/>
            <w:vAlign w:val="center"/>
          </w:tcPr>
          <w:p w:rsidR="00B17E76" w:rsidRDefault="000F37D7" w:rsidP="00EE544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EE54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EE54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EE54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3E00CB">
        <w:trPr>
          <w:gridAfter w:val="1"/>
          <w:wAfter w:w="50" w:type="dxa"/>
        </w:trPr>
        <w:tc>
          <w:tcPr>
            <w:tcW w:w="434" w:type="dxa"/>
            <w:gridSpan w:val="2"/>
            <w:vAlign w:val="center"/>
          </w:tcPr>
          <w:p w:rsidR="00000B3D" w:rsidRDefault="00000B3D" w:rsidP="00EE54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EE54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EE54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EE54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EE54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EE54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EE544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EE544C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EE544C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EE544C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EE544C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EE544C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EE544C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EE544C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EE544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EE544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EE544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EE544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EE544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EE544C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EE544C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EE544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Default="00C94FDC" w:rsidP="00EE544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EE544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Default="00C94FDC" w:rsidP="00EE544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EE544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Default="00C94FDC" w:rsidP="00EE544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EE544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Default="00C94FDC" w:rsidP="00EE544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EE544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EE544C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EE544C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EE544C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3E00CB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EE544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EE544C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EE544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544C" w:rsidRPr="009A1DBA" w:rsidTr="003E00CB">
        <w:tblPrEx>
          <w:tblLook w:val="0000" w:firstRow="0" w:lastRow="0" w:firstColumn="0" w:lastColumn="0" w:noHBand="0" w:noVBand="0"/>
        </w:tblPrEx>
        <w:trPr>
          <w:gridAfter w:val="1"/>
          <w:wAfter w:w="50" w:type="dxa"/>
          <w:trHeight w:val="1614"/>
        </w:trPr>
        <w:tc>
          <w:tcPr>
            <w:tcW w:w="7713" w:type="dxa"/>
            <w:gridSpan w:val="8"/>
            <w:tcBorders>
              <w:left w:val="nil"/>
              <w:right w:val="nil"/>
            </w:tcBorders>
          </w:tcPr>
          <w:p w:rsidR="00EE544C" w:rsidRDefault="00EE544C" w:rsidP="00EE544C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EE544C" w:rsidRDefault="00EE544C" w:rsidP="00EE544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EE544C" w:rsidRPr="003360F3" w:rsidRDefault="00EE544C" w:rsidP="00EE544C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EE544C" w:rsidRPr="003360F3" w:rsidRDefault="00EE544C" w:rsidP="00EE544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EE544C" w:rsidRPr="003360F3" w:rsidRDefault="00EE544C" w:rsidP="00EE544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EE544C" w:rsidRPr="003360F3" w:rsidRDefault="00EE544C" w:rsidP="00EE544C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EE544C" w:rsidRDefault="00EE544C" w:rsidP="00EE544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EE544C" w:rsidRDefault="00EE544C" w:rsidP="00EE544C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3E00C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3E00CB" w:rsidRDefault="003E00CB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3E00CB" w:rsidRDefault="003E00CB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3E00CB" w:rsidTr="001A6A45">
        <w:trPr>
          <w:trHeight w:val="284"/>
        </w:trPr>
        <w:tc>
          <w:tcPr>
            <w:tcW w:w="7621" w:type="dxa"/>
          </w:tcPr>
          <w:p w:rsidR="003E00CB" w:rsidRDefault="003E00CB" w:rsidP="001A6A4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3E00CB" w:rsidRPr="003E00CB" w:rsidRDefault="003E00CB" w:rsidP="00C94FDC"/>
    <w:sectPr w:rsidR="003E00CB" w:rsidRPr="003E00CB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6CF" w:rsidRDefault="007D26CF">
      <w:r>
        <w:separator/>
      </w:r>
    </w:p>
  </w:endnote>
  <w:endnote w:type="continuationSeparator" w:id="0">
    <w:p w:rsidR="007D26CF" w:rsidRDefault="007D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6CF" w:rsidRDefault="007D26CF">
      <w:r>
        <w:separator/>
      </w:r>
    </w:p>
  </w:footnote>
  <w:footnote w:type="continuationSeparator" w:id="0">
    <w:p w:rsidR="007D26CF" w:rsidRDefault="007D2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A1DBA" w:rsidRPr="009A1DBA">
      <w:rPr>
        <w:noProof/>
        <w:lang w:val="uk-UA"/>
      </w:rPr>
      <w:t>2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42987"/>
    <w:rsid w:val="00052C98"/>
    <w:rsid w:val="00055F54"/>
    <w:rsid w:val="00074780"/>
    <w:rsid w:val="000C0D56"/>
    <w:rsid w:val="000F37D7"/>
    <w:rsid w:val="001069AA"/>
    <w:rsid w:val="0011548F"/>
    <w:rsid w:val="00145A18"/>
    <w:rsid w:val="00151088"/>
    <w:rsid w:val="00151982"/>
    <w:rsid w:val="001561AC"/>
    <w:rsid w:val="001725ED"/>
    <w:rsid w:val="001754BA"/>
    <w:rsid w:val="0018225A"/>
    <w:rsid w:val="00193E7E"/>
    <w:rsid w:val="001B5530"/>
    <w:rsid w:val="001E1DA8"/>
    <w:rsid w:val="001F2DC5"/>
    <w:rsid w:val="002112B4"/>
    <w:rsid w:val="002357D3"/>
    <w:rsid w:val="00235946"/>
    <w:rsid w:val="00243B2D"/>
    <w:rsid w:val="002536BD"/>
    <w:rsid w:val="002F7009"/>
    <w:rsid w:val="003222A8"/>
    <w:rsid w:val="00327A7D"/>
    <w:rsid w:val="003360F3"/>
    <w:rsid w:val="00381A0A"/>
    <w:rsid w:val="003B0FB2"/>
    <w:rsid w:val="003E00CB"/>
    <w:rsid w:val="003F1F13"/>
    <w:rsid w:val="003F5BD3"/>
    <w:rsid w:val="003F7F81"/>
    <w:rsid w:val="004073BD"/>
    <w:rsid w:val="0045096E"/>
    <w:rsid w:val="004818B5"/>
    <w:rsid w:val="0049699A"/>
    <w:rsid w:val="004A4F71"/>
    <w:rsid w:val="004D2577"/>
    <w:rsid w:val="004D4072"/>
    <w:rsid w:val="00516A69"/>
    <w:rsid w:val="0055675A"/>
    <w:rsid w:val="005668E2"/>
    <w:rsid w:val="00593A19"/>
    <w:rsid w:val="005A5B15"/>
    <w:rsid w:val="005F291B"/>
    <w:rsid w:val="00601937"/>
    <w:rsid w:val="00601EB7"/>
    <w:rsid w:val="00611E9D"/>
    <w:rsid w:val="006945F4"/>
    <w:rsid w:val="00695561"/>
    <w:rsid w:val="006E4BDE"/>
    <w:rsid w:val="00714A69"/>
    <w:rsid w:val="00717571"/>
    <w:rsid w:val="007540AF"/>
    <w:rsid w:val="007658A5"/>
    <w:rsid w:val="007714DE"/>
    <w:rsid w:val="00780609"/>
    <w:rsid w:val="00786996"/>
    <w:rsid w:val="007A761E"/>
    <w:rsid w:val="007B3705"/>
    <w:rsid w:val="007B7789"/>
    <w:rsid w:val="007C1A8F"/>
    <w:rsid w:val="007D26CF"/>
    <w:rsid w:val="007E782A"/>
    <w:rsid w:val="00804874"/>
    <w:rsid w:val="00821DF6"/>
    <w:rsid w:val="00824E1A"/>
    <w:rsid w:val="00845D85"/>
    <w:rsid w:val="0085587B"/>
    <w:rsid w:val="008A7728"/>
    <w:rsid w:val="008C65F2"/>
    <w:rsid w:val="008E1380"/>
    <w:rsid w:val="008F4012"/>
    <w:rsid w:val="009216B4"/>
    <w:rsid w:val="00924418"/>
    <w:rsid w:val="00963A43"/>
    <w:rsid w:val="00964E82"/>
    <w:rsid w:val="00971E0D"/>
    <w:rsid w:val="0098436B"/>
    <w:rsid w:val="009A1DBA"/>
    <w:rsid w:val="009D68C4"/>
    <w:rsid w:val="00A00AAE"/>
    <w:rsid w:val="00A12DCE"/>
    <w:rsid w:val="00A23723"/>
    <w:rsid w:val="00A553DD"/>
    <w:rsid w:val="00A72AA6"/>
    <w:rsid w:val="00A909AD"/>
    <w:rsid w:val="00AB55B8"/>
    <w:rsid w:val="00AC66B4"/>
    <w:rsid w:val="00AD4F94"/>
    <w:rsid w:val="00B17E76"/>
    <w:rsid w:val="00B43529"/>
    <w:rsid w:val="00B6389F"/>
    <w:rsid w:val="00B7339C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544C"/>
    <w:rsid w:val="00EE65E4"/>
    <w:rsid w:val="00F072BF"/>
    <w:rsid w:val="00F65C1A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2"/>
        <o:r id="V:Rule5" type="connector" idref="#_x0000_s1031"/>
        <o:r id="V:Rule6" type="connector" idref="#_x0000_s1029"/>
        <o:r id="V:Rule7" type="connector" idref="#_x0000_s1030"/>
        <o:r id="V:Rule8" type="connector" idref="#_x0000_s1033"/>
        <o:r id="V:Rule9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C9B64-BDEF-40AC-89D6-4BA61C80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4485</Words>
  <Characters>2557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65</cp:revision>
  <cp:lastPrinted>2025-03-26T08:36:00Z</cp:lastPrinted>
  <dcterms:created xsi:type="dcterms:W3CDTF">2024-01-24T07:06:00Z</dcterms:created>
  <dcterms:modified xsi:type="dcterms:W3CDTF">2025-12-17T09:27:00Z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