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76" w:rsidRDefault="000F37D7">
      <w:pPr>
        <w:ind w:left="360"/>
        <w:jc w:val="center"/>
        <w:rPr>
          <w:b/>
          <w:sz w:val="18"/>
          <w:szCs w:val="18"/>
          <w:lang w:val="uk-UA"/>
        </w:rPr>
      </w:pPr>
      <w:r>
        <w:rPr>
          <w:b/>
          <w:sz w:val="18"/>
          <w:szCs w:val="18"/>
          <w:lang w:val="uk-UA"/>
        </w:rPr>
        <w:t>Відгук осіб, які пер</w:t>
      </w:r>
      <w:r w:rsidR="00C45DB0">
        <w:rPr>
          <w:b/>
          <w:sz w:val="18"/>
          <w:szCs w:val="18"/>
          <w:lang w:val="uk-UA"/>
        </w:rPr>
        <w:t xml:space="preserve">евіряли проходження практичних </w:t>
      </w:r>
      <w:r>
        <w:rPr>
          <w:b/>
          <w:sz w:val="18"/>
          <w:szCs w:val="18"/>
          <w:lang w:val="uk-UA"/>
        </w:rPr>
        <w:t>занять</w:t>
      </w:r>
    </w:p>
    <w:p w:rsidR="00B17E76" w:rsidRDefault="00B17E76">
      <w:pPr>
        <w:ind w:left="360"/>
        <w:jc w:val="center"/>
        <w:rPr>
          <w:sz w:val="18"/>
          <w:szCs w:val="18"/>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ind w:left="-108" w:right="-142"/>
              <w:rPr>
                <w:b/>
                <w:sz w:val="18"/>
                <w:szCs w:val="18"/>
                <w:lang w:val="uk-UA"/>
              </w:rPr>
            </w:pPr>
          </w:p>
          <w:p w:rsidR="00B17E76" w:rsidRDefault="000F37D7">
            <w:pPr>
              <w:ind w:left="-108" w:right="-142"/>
              <w:rPr>
                <w:sz w:val="18"/>
                <w:szCs w:val="18"/>
                <w:lang w:val="uk-UA"/>
              </w:rPr>
            </w:pPr>
            <w:r>
              <w:rPr>
                <w:b/>
                <w:sz w:val="18"/>
                <w:szCs w:val="18"/>
                <w:lang w:val="uk-UA"/>
              </w:rPr>
              <w:t>Висновок керівника від вищого навчального закладу про проходження практичних занять</w:t>
            </w:r>
          </w:p>
        </w:tc>
      </w:tr>
      <w:tr w:rsidR="00B17E76">
        <w:tc>
          <w:tcPr>
            <w:tcW w:w="9214" w:type="dxa"/>
          </w:tcPr>
          <w:p w:rsidR="00B17E76" w:rsidRDefault="00B17E76">
            <w:pPr>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r w:rsidR="00B17E76">
        <w:tc>
          <w:tcPr>
            <w:tcW w:w="9214" w:type="dxa"/>
          </w:tcPr>
          <w:p w:rsidR="00B17E76" w:rsidRDefault="00B17E76">
            <w:pPr>
              <w:spacing w:line="360" w:lineRule="auto"/>
              <w:rPr>
                <w:sz w:val="18"/>
                <w:szCs w:val="18"/>
                <w:lang w:val="uk-UA"/>
              </w:rPr>
            </w:pPr>
          </w:p>
        </w:tc>
      </w:tr>
    </w:tbl>
    <w:p w:rsidR="00B17E76" w:rsidRDefault="00B17E76">
      <w:pPr>
        <w:rPr>
          <w:sz w:val="20"/>
          <w:szCs w:val="20"/>
          <w:lang w:val="uk-UA"/>
        </w:rPr>
      </w:pPr>
    </w:p>
    <w:p w:rsidR="00B17E76" w:rsidRDefault="0049699A">
      <w:pPr>
        <w:ind w:left="360"/>
        <w:rPr>
          <w:lang w:val="uk-UA"/>
        </w:rPr>
      </w:pPr>
      <w:r>
        <w:rPr>
          <w:lang w:val="uk-UA"/>
        </w:rPr>
        <w:t xml:space="preserve">Захист практичних занять   </w:t>
      </w:r>
      <w:r w:rsidRPr="00A72AA6">
        <w:t>“</w:t>
      </w:r>
      <w:r w:rsidR="000F37D7">
        <w:rPr>
          <w:lang w:val="uk-UA"/>
        </w:rPr>
        <w:t xml:space="preserve">____”_______________20____року  </w:t>
      </w:r>
    </w:p>
    <w:p w:rsidR="00B17E76" w:rsidRDefault="000F37D7">
      <w:pPr>
        <w:ind w:left="360"/>
        <w:rPr>
          <w:lang w:val="uk-UA"/>
        </w:rPr>
      </w:pPr>
      <w:r>
        <w:rPr>
          <w:lang w:val="uk-UA"/>
        </w:rPr>
        <w:t xml:space="preserve">Оцінка: </w:t>
      </w:r>
    </w:p>
    <w:p w:rsidR="00B17E76" w:rsidRDefault="000F37D7">
      <w:pPr>
        <w:ind w:left="360"/>
        <w:rPr>
          <w:lang w:val="uk-UA"/>
        </w:rPr>
      </w:pPr>
      <w:r>
        <w:rPr>
          <w:lang w:val="uk-UA"/>
        </w:rPr>
        <w:t xml:space="preserve">за національною шкалою________________________ </w:t>
      </w:r>
    </w:p>
    <w:p w:rsidR="00B17E76" w:rsidRDefault="007C1A8F">
      <w:pPr>
        <w:ind w:left="360"/>
        <w:rPr>
          <w:sz w:val="16"/>
          <w:szCs w:val="16"/>
          <w:lang w:val="uk-UA"/>
        </w:rPr>
      </w:pPr>
      <w:r w:rsidRPr="00A72AA6">
        <w:rPr>
          <w:sz w:val="16"/>
          <w:szCs w:val="16"/>
        </w:rPr>
        <w:t xml:space="preserve">                                                                              </w:t>
      </w:r>
      <w:r w:rsidR="000F37D7">
        <w:rPr>
          <w:sz w:val="16"/>
          <w:szCs w:val="16"/>
          <w:lang w:val="uk-UA"/>
        </w:rPr>
        <w:t>(словами)</w:t>
      </w:r>
    </w:p>
    <w:p w:rsidR="00B17E76" w:rsidRDefault="000F37D7">
      <w:pPr>
        <w:ind w:left="360"/>
        <w:rPr>
          <w:lang w:val="uk-UA"/>
        </w:rPr>
      </w:pPr>
      <w:r>
        <w:rPr>
          <w:lang w:val="uk-UA"/>
        </w:rPr>
        <w:t>кількість балів _________________________________</w:t>
      </w:r>
    </w:p>
    <w:p w:rsidR="00B17E76" w:rsidRDefault="000F37D7">
      <w:pPr>
        <w:ind w:left="360"/>
        <w:rPr>
          <w:sz w:val="16"/>
          <w:szCs w:val="16"/>
          <w:lang w:val="uk-UA"/>
        </w:rPr>
      </w:pPr>
      <w:r>
        <w:rPr>
          <w:lang w:val="uk-UA"/>
        </w:rPr>
        <w:tab/>
      </w:r>
      <w:r>
        <w:rPr>
          <w:lang w:val="uk-UA"/>
        </w:rPr>
        <w:tab/>
      </w:r>
      <w:r>
        <w:rPr>
          <w:lang w:val="uk-UA"/>
        </w:rPr>
        <w:tab/>
      </w:r>
      <w:r>
        <w:rPr>
          <w:lang w:val="uk-UA"/>
        </w:rPr>
        <w:tab/>
      </w:r>
      <w:r>
        <w:rPr>
          <w:sz w:val="16"/>
          <w:szCs w:val="16"/>
          <w:lang w:val="uk-UA"/>
        </w:rPr>
        <w:t>(цифрами і словами)</w:t>
      </w:r>
    </w:p>
    <w:p w:rsidR="00B17E76" w:rsidRDefault="000F37D7">
      <w:pPr>
        <w:ind w:left="360"/>
      </w:pPr>
      <w:r>
        <w:rPr>
          <w:lang w:val="uk-UA"/>
        </w:rPr>
        <w:t xml:space="preserve">за шкалою </w:t>
      </w:r>
      <w:r>
        <w:rPr>
          <w:lang w:val="en-US"/>
        </w:rPr>
        <w:t>ECTS</w:t>
      </w:r>
      <w:r>
        <w:t xml:space="preserve"> __________________________</w:t>
      </w:r>
      <w:r>
        <w:rPr>
          <w:lang w:val="uk-UA"/>
        </w:rPr>
        <w:t>_____</w:t>
      </w:r>
    </w:p>
    <w:p w:rsidR="00B17E76" w:rsidRDefault="00B17E76">
      <w:pPr>
        <w:ind w:left="360"/>
        <w:rPr>
          <w:sz w:val="18"/>
          <w:szCs w:val="18"/>
          <w:lang w:val="uk-UA"/>
        </w:rPr>
      </w:pPr>
    </w:p>
    <w:p w:rsidR="00B17E76" w:rsidRDefault="000F37D7">
      <w:pPr>
        <w:ind w:left="360"/>
        <w:rPr>
          <w:lang w:val="uk-UA"/>
        </w:rPr>
      </w:pPr>
      <w:r>
        <w:rPr>
          <w:lang w:val="uk-UA"/>
        </w:rPr>
        <w:t xml:space="preserve">Керівник практичних  занять від  вищого навчального закладу </w:t>
      </w:r>
    </w:p>
    <w:p w:rsidR="00B17E76" w:rsidRDefault="000F37D7">
      <w:pPr>
        <w:ind w:left="360"/>
        <w:rPr>
          <w:lang w:val="uk-UA"/>
        </w:rPr>
      </w:pPr>
      <w:r>
        <w:rPr>
          <w:lang w:val="uk-UA"/>
        </w:rPr>
        <w:t>__________________ __________________________</w:t>
      </w:r>
    </w:p>
    <w:p w:rsidR="00B17E76" w:rsidRDefault="000F37D7">
      <w:pPr>
        <w:ind w:left="360"/>
        <w:rPr>
          <w:sz w:val="28"/>
          <w:szCs w:val="28"/>
          <w:lang w:val="uk-UA"/>
        </w:rPr>
      </w:pPr>
      <w:r>
        <w:rPr>
          <w:sz w:val="20"/>
          <w:szCs w:val="20"/>
          <w:lang w:val="uk-UA"/>
        </w:rPr>
        <w:t xml:space="preserve">        (підпис)                                   (прізвище та ініціали)</w:t>
      </w:r>
    </w:p>
    <w:p w:rsidR="00B17E76" w:rsidRPr="00717571" w:rsidRDefault="000F37D7">
      <w:pPr>
        <w:jc w:val="center"/>
        <w:rPr>
          <w:b/>
          <w:lang w:val="uk-UA"/>
        </w:rPr>
      </w:pPr>
      <w:r w:rsidRPr="00717571">
        <w:rPr>
          <w:b/>
          <w:lang w:val="uk-UA"/>
        </w:rPr>
        <w:lastRenderedPageBreak/>
        <w:t>ПРИВАТНИЙ ВИЩИЙ НАВЧАЛЬНИЙ ЗАКЛАД</w:t>
      </w:r>
    </w:p>
    <w:p w:rsidR="00B17E76" w:rsidRPr="00717571" w:rsidRDefault="000F37D7">
      <w:pPr>
        <w:jc w:val="center"/>
        <w:rPr>
          <w:b/>
          <w:lang w:val="uk-UA"/>
        </w:rPr>
      </w:pPr>
      <w:r w:rsidRPr="00717571">
        <w:rPr>
          <w:b/>
          <w:lang w:val="uk-UA"/>
        </w:rPr>
        <w:t>«МЕДИКО-ПРИРОДНИЧИЙ УНІВЕРСИТЕТ»</w:t>
      </w:r>
    </w:p>
    <w:p w:rsidR="00B17E76" w:rsidRPr="00717571" w:rsidRDefault="00B17E76">
      <w:pPr>
        <w:rPr>
          <w:lang w:val="uk-UA"/>
        </w:rPr>
      </w:pPr>
    </w:p>
    <w:p w:rsidR="00845D85" w:rsidRDefault="00845D85">
      <w:pPr>
        <w:jc w:val="center"/>
        <w:rPr>
          <w:b/>
          <w:lang w:val="uk-UA"/>
        </w:rPr>
      </w:pPr>
      <w:r>
        <w:rPr>
          <w:b/>
          <w:lang w:val="uk-UA"/>
        </w:rPr>
        <w:t>ЩОДЕННИК  ПРАКТИКИ</w:t>
      </w:r>
    </w:p>
    <w:p w:rsidR="00B17E76" w:rsidRPr="00717571" w:rsidRDefault="000F37D7">
      <w:pPr>
        <w:jc w:val="center"/>
        <w:rPr>
          <w:b/>
          <w:lang w:val="uk-UA"/>
        </w:rPr>
      </w:pPr>
      <w:r w:rsidRPr="00717571">
        <w:rPr>
          <w:b/>
          <w:lang w:val="uk-UA"/>
        </w:rPr>
        <w:t xml:space="preserve"> </w:t>
      </w:r>
    </w:p>
    <w:p w:rsidR="00845D85" w:rsidRPr="00845D85" w:rsidRDefault="007E4599" w:rsidP="00845D85">
      <w:pPr>
        <w:pBdr>
          <w:bottom w:val="single" w:sz="4" w:space="1" w:color="auto"/>
        </w:pBdr>
        <w:jc w:val="center"/>
        <w:rPr>
          <w:b/>
          <w:lang w:val="uk-UA"/>
        </w:rPr>
      </w:pPr>
      <w:r>
        <w:rPr>
          <w:b/>
          <w:lang w:val="uk-UA"/>
        </w:rPr>
        <w:t>П</w:t>
      </w:r>
      <w:r w:rsidR="00E61994">
        <w:rPr>
          <w:b/>
          <w:lang w:val="uk-UA"/>
        </w:rPr>
        <w:t>Е</w:t>
      </w:r>
      <w:bookmarkStart w:id="0" w:name="_GoBack"/>
      <w:bookmarkEnd w:id="0"/>
      <w:r>
        <w:rPr>
          <w:b/>
          <w:lang w:val="uk-UA"/>
        </w:rPr>
        <w:t>РЕДДИПЛОМНА</w:t>
      </w:r>
      <w:r w:rsidR="00845D85" w:rsidRPr="00845D85">
        <w:rPr>
          <w:b/>
          <w:lang w:val="uk-UA"/>
        </w:rPr>
        <w:t xml:space="preserve"> ПРАКТИКА</w:t>
      </w:r>
    </w:p>
    <w:p w:rsidR="00845D85" w:rsidRPr="00845D85" w:rsidRDefault="00845D85" w:rsidP="00845D85">
      <w:pPr>
        <w:jc w:val="center"/>
        <w:rPr>
          <w:sz w:val="16"/>
          <w:szCs w:val="16"/>
          <w:lang w:val="uk-UA"/>
        </w:rPr>
      </w:pPr>
      <w:r>
        <w:rPr>
          <w:sz w:val="16"/>
          <w:szCs w:val="16"/>
          <w:lang w:val="uk-UA"/>
        </w:rPr>
        <w:t>(вид практики)</w:t>
      </w:r>
    </w:p>
    <w:p w:rsidR="00B17E76" w:rsidRDefault="00A135E6">
      <w:pPr>
        <w:rPr>
          <w:lang w:val="uk-UA"/>
        </w:rPr>
      </w:pPr>
      <w:r>
        <w:rPr>
          <w:lang w:val="uk-UA"/>
        </w:rPr>
        <w:t>Здобувач</w:t>
      </w:r>
      <w:r w:rsidR="000F37D7">
        <w:rPr>
          <w:lang w:val="uk-UA"/>
        </w:rPr>
        <w:t xml:space="preserve"> ______________________________________________________</w:t>
      </w:r>
    </w:p>
    <w:p w:rsidR="00B17E76" w:rsidRDefault="000F37D7">
      <w:pPr>
        <w:jc w:val="center"/>
        <w:rPr>
          <w:sz w:val="16"/>
          <w:szCs w:val="16"/>
          <w:lang w:val="uk-UA"/>
        </w:rPr>
      </w:pPr>
      <w:r>
        <w:rPr>
          <w:sz w:val="16"/>
          <w:szCs w:val="16"/>
          <w:lang w:val="uk-UA"/>
        </w:rPr>
        <w:t>(прізвище, ім’я, по батькові)</w:t>
      </w:r>
    </w:p>
    <w:p w:rsidR="00B17E76" w:rsidRDefault="00B17E76">
      <w:pPr>
        <w:jc w:val="center"/>
        <w:rPr>
          <w:sz w:val="18"/>
          <w:szCs w:val="18"/>
          <w:lang w:val="uk-UA"/>
        </w:rPr>
      </w:pPr>
    </w:p>
    <w:p w:rsidR="00B17E76" w:rsidRDefault="00845D85">
      <w:pPr>
        <w:rPr>
          <w:lang w:val="uk-UA"/>
        </w:rPr>
      </w:pPr>
      <w:r>
        <w:rPr>
          <w:lang w:val="uk-UA"/>
        </w:rPr>
        <w:t xml:space="preserve">Факультет                             </w:t>
      </w:r>
      <w:r w:rsidRPr="00845D85">
        <w:rPr>
          <w:lang w:val="uk-UA"/>
        </w:rPr>
        <w:t xml:space="preserve"> </w:t>
      </w:r>
      <w:r w:rsidRPr="00845D85">
        <w:rPr>
          <w:b/>
          <w:lang w:val="uk-UA"/>
        </w:rPr>
        <w:t>МЕДИЧНИЙ</w:t>
      </w:r>
    </w:p>
    <w:p w:rsidR="00B17E76" w:rsidRDefault="00C04EDC">
      <w:pPr>
        <w:rPr>
          <w:lang w:val="uk-UA"/>
        </w:rPr>
      </w:pPr>
      <w:r>
        <w:rPr>
          <w:noProof/>
          <w:lang w:val="uk-UA" w:eastAsia="uk-UA"/>
        </w:rPr>
        <w:pict>
          <v:shapetype id="_x0000_t32" coordsize="21600,21600" o:spt="32" o:oned="t" path="m,l21600,21600e" filled="f">
            <v:path arrowok="t" fillok="f" o:connecttype="none"/>
            <o:lock v:ext="edit" shapetype="t"/>
          </v:shapetype>
          <v:shape id="_x0000_s1026" type="#_x0000_t32" style="position:absolute;margin-left:59.1pt;margin-top:-.15pt;width:316.55pt;height:0;flip:y;z-index:251658240" o:connectortype="straight"/>
        </w:pict>
      </w:r>
    </w:p>
    <w:p w:rsidR="00B17E76" w:rsidRPr="00780609" w:rsidRDefault="000F37D7">
      <w:pPr>
        <w:rPr>
          <w:b/>
          <w:u w:val="single"/>
          <w:lang w:val="uk-UA"/>
        </w:rPr>
      </w:pPr>
      <w:r>
        <w:rPr>
          <w:lang w:val="uk-UA"/>
        </w:rPr>
        <w:t>Кафедра</w:t>
      </w:r>
      <w:r w:rsidR="00845D85">
        <w:rPr>
          <w:lang w:val="uk-UA"/>
        </w:rPr>
        <w:t xml:space="preserve">     </w:t>
      </w:r>
      <w:r w:rsidR="0004274F" w:rsidRPr="00845D85">
        <w:rPr>
          <w:b/>
          <w:lang w:val="uk-UA"/>
        </w:rPr>
        <w:t>МЕДСЕСТРИНСТВ</w:t>
      </w:r>
      <w:r w:rsidR="00845D85" w:rsidRPr="00845D85">
        <w:rPr>
          <w:b/>
          <w:lang w:val="uk-UA"/>
        </w:rPr>
        <w:t>А  І  ГРОМАДСЬКОГО ЗДОРОВ’Я</w:t>
      </w:r>
      <w:r w:rsidR="0004274F">
        <w:rPr>
          <w:b/>
          <w:u w:val="single"/>
          <w:lang w:val="uk-UA"/>
        </w:rPr>
        <w:t xml:space="preserve">    </w:t>
      </w:r>
    </w:p>
    <w:p w:rsidR="00B17E76" w:rsidRDefault="00C04EDC">
      <w:pPr>
        <w:rPr>
          <w:lang w:val="uk-UA"/>
        </w:rPr>
      </w:pPr>
      <w:r>
        <w:rPr>
          <w:noProof/>
          <w:lang w:val="uk-UA" w:eastAsia="uk-UA"/>
        </w:rPr>
        <w:pict>
          <v:shape id="_x0000_s1027" type="#_x0000_t32" style="position:absolute;margin-left:59.1pt;margin-top:.65pt;width:316.55pt;height:0;flip:y;z-index:251659264" o:connectortype="straight"/>
        </w:pict>
      </w:r>
    </w:p>
    <w:p w:rsidR="00B17E76" w:rsidRPr="00845D85" w:rsidRDefault="000F37D7">
      <w:pPr>
        <w:rPr>
          <w:b/>
          <w:lang w:val="uk-UA"/>
        </w:rPr>
      </w:pPr>
      <w:r>
        <w:rPr>
          <w:lang w:val="uk-UA"/>
        </w:rPr>
        <w:t>освітньо-кваліфікаційний  рівень</w:t>
      </w:r>
      <w:r w:rsidR="009D68C4">
        <w:rPr>
          <w:lang w:val="uk-UA"/>
        </w:rPr>
        <w:t xml:space="preserve"> </w:t>
      </w:r>
      <w:r w:rsidR="00845D85">
        <w:rPr>
          <w:b/>
          <w:lang w:val="uk-UA"/>
        </w:rPr>
        <w:t xml:space="preserve">   </w:t>
      </w:r>
      <w:r w:rsidR="001725ED" w:rsidRPr="00845D85">
        <w:rPr>
          <w:b/>
          <w:lang w:val="uk-UA"/>
        </w:rPr>
        <w:t>БАКАЛАВР</w:t>
      </w:r>
    </w:p>
    <w:p w:rsidR="00B17E76" w:rsidRDefault="00C04EDC">
      <w:pPr>
        <w:rPr>
          <w:u w:val="single"/>
          <w:lang w:val="uk-UA"/>
        </w:rPr>
      </w:pPr>
      <w:r>
        <w:rPr>
          <w:noProof/>
          <w:lang w:val="uk-UA" w:eastAsia="uk-UA"/>
        </w:rPr>
        <w:pict>
          <v:shape id="_x0000_s1028" type="#_x0000_t32" style="position:absolute;margin-left:172.5pt;margin-top:.9pt;width:204.1pt;height:0;flip:y;z-index:251660288" o:connectortype="straight"/>
        </w:pict>
      </w:r>
    </w:p>
    <w:p w:rsidR="00B17E76" w:rsidRPr="001725ED" w:rsidRDefault="000F37D7">
      <w:pPr>
        <w:rPr>
          <w:b/>
          <w:u w:val="single"/>
          <w:lang w:val="uk-UA"/>
        </w:rPr>
      </w:pPr>
      <w:r>
        <w:rPr>
          <w:lang w:val="uk-UA"/>
        </w:rPr>
        <w:t>спеціальність</w:t>
      </w:r>
      <w:r w:rsidR="004D2577">
        <w:rPr>
          <w:lang w:val="uk-UA"/>
        </w:rPr>
        <w:t xml:space="preserve">          </w:t>
      </w:r>
      <w:r w:rsidR="00732976">
        <w:rPr>
          <w:lang w:val="uk-UA"/>
        </w:rPr>
        <w:t xml:space="preserve"> </w:t>
      </w:r>
      <w:r w:rsidR="00845D85">
        <w:rPr>
          <w:lang w:val="uk-UA"/>
        </w:rPr>
        <w:t xml:space="preserve"> </w:t>
      </w:r>
      <w:r w:rsidR="00732976">
        <w:rPr>
          <w:b/>
          <w:lang w:val="uk-UA"/>
        </w:rPr>
        <w:t>223</w:t>
      </w:r>
      <w:r w:rsidR="00845D85">
        <w:rPr>
          <w:b/>
          <w:lang w:val="uk-UA"/>
        </w:rPr>
        <w:t xml:space="preserve"> </w:t>
      </w:r>
      <w:r w:rsidR="0004274F" w:rsidRPr="00845D85">
        <w:rPr>
          <w:b/>
          <w:lang w:val="uk-UA"/>
        </w:rPr>
        <w:t xml:space="preserve"> </w:t>
      </w:r>
      <w:r w:rsidR="00821DF6" w:rsidRPr="00845D85">
        <w:rPr>
          <w:b/>
          <w:lang w:val="uk-UA"/>
        </w:rPr>
        <w:t>«</w:t>
      </w:r>
      <w:r w:rsidR="009743DA">
        <w:rPr>
          <w:b/>
          <w:lang w:val="uk-UA"/>
        </w:rPr>
        <w:t>МЕДСЕСТРИНСТВО</w:t>
      </w:r>
      <w:r w:rsidR="00821DF6" w:rsidRPr="00845D85">
        <w:rPr>
          <w:b/>
          <w:lang w:val="uk-UA"/>
        </w:rPr>
        <w:t>»</w:t>
      </w:r>
    </w:p>
    <w:p w:rsidR="00B17E76" w:rsidRDefault="00C04EDC">
      <w:pPr>
        <w:jc w:val="center"/>
        <w:rPr>
          <w:sz w:val="18"/>
          <w:szCs w:val="18"/>
          <w:lang w:val="uk-UA"/>
        </w:rPr>
      </w:pPr>
      <w:r>
        <w:rPr>
          <w:noProof/>
          <w:lang w:val="uk-UA" w:eastAsia="uk-UA"/>
        </w:rPr>
        <w:pict>
          <v:shape id="_x0000_s1029" type="#_x0000_t32" style="position:absolute;left:0;text-align:left;margin-left:71.8pt;margin-top:.35pt;width:306.15pt;height:0;flip:y;z-index:251661312" o:connectortype="straight"/>
        </w:pict>
      </w:r>
      <w:r w:rsidR="000F37D7">
        <w:rPr>
          <w:sz w:val="18"/>
          <w:szCs w:val="18"/>
          <w:lang w:val="uk-UA"/>
        </w:rPr>
        <w:t>(назва)</w:t>
      </w:r>
    </w:p>
    <w:p w:rsidR="00B17E76" w:rsidRPr="00845D85" w:rsidRDefault="007E4599" w:rsidP="00CA2979">
      <w:pPr>
        <w:pBdr>
          <w:bottom w:val="single" w:sz="4" w:space="1" w:color="auto"/>
        </w:pBdr>
        <w:jc w:val="center"/>
        <w:rPr>
          <w:b/>
          <w:lang w:val="uk-UA"/>
        </w:rPr>
      </w:pPr>
      <w:r>
        <w:rPr>
          <w:b/>
          <w:lang w:val="uk-UA"/>
        </w:rPr>
        <w:t>4</w:t>
      </w:r>
      <w:r w:rsidR="008A7728" w:rsidRPr="00845D85">
        <w:rPr>
          <w:b/>
          <w:lang w:val="uk-UA"/>
        </w:rPr>
        <w:t xml:space="preserve"> к</w:t>
      </w:r>
      <w:r w:rsidR="007714DE" w:rsidRPr="00845D85">
        <w:rPr>
          <w:b/>
          <w:lang w:val="uk-UA"/>
        </w:rPr>
        <w:t xml:space="preserve">урс, </w:t>
      </w:r>
      <w:r w:rsidR="001B5530" w:rsidRPr="00845D85">
        <w:rPr>
          <w:b/>
          <w:lang w:val="uk-UA"/>
        </w:rPr>
        <w:t xml:space="preserve"> </w:t>
      </w:r>
      <w:r w:rsidR="00CA2979">
        <w:rPr>
          <w:b/>
          <w:lang w:val="uk-UA"/>
        </w:rPr>
        <w:t xml:space="preserve">група  </w:t>
      </w:r>
      <w:r w:rsidR="009743DA">
        <w:rPr>
          <w:b/>
          <w:lang w:val="uk-UA"/>
        </w:rPr>
        <w:t>МС</w:t>
      </w:r>
      <w:r w:rsidR="00B6389F">
        <w:rPr>
          <w:b/>
          <w:lang w:val="uk-UA"/>
        </w:rPr>
        <w:t xml:space="preserve"> </w:t>
      </w:r>
      <w:r>
        <w:rPr>
          <w:b/>
          <w:lang w:val="uk-UA"/>
        </w:rPr>
        <w:t>41-26</w:t>
      </w:r>
    </w:p>
    <w:p w:rsidR="00845D85" w:rsidRDefault="00845D85">
      <w:pPr>
        <w:rPr>
          <w:sz w:val="16"/>
          <w:szCs w:val="16"/>
          <w:lang w:val="uk-UA"/>
        </w:rPr>
      </w:pPr>
    </w:p>
    <w:p w:rsidR="00B17E76" w:rsidRDefault="00B17E76">
      <w:pPr>
        <w:rPr>
          <w:sz w:val="16"/>
          <w:szCs w:val="16"/>
          <w:lang w:val="uk-UA"/>
        </w:rPr>
      </w:pPr>
    </w:p>
    <w:p w:rsidR="00CA2979" w:rsidRDefault="00CA2979">
      <w:pPr>
        <w:rPr>
          <w:sz w:val="16"/>
          <w:szCs w:val="16"/>
          <w:lang w:val="uk-UA"/>
        </w:rPr>
      </w:pPr>
    </w:p>
    <w:p w:rsidR="00B17E76" w:rsidRDefault="000F37D7">
      <w:pPr>
        <w:ind w:left="2835"/>
        <w:rPr>
          <w:lang w:val="uk-UA"/>
        </w:rPr>
      </w:pPr>
      <w:r>
        <w:rPr>
          <w:sz w:val="20"/>
          <w:szCs w:val="20"/>
          <w:lang w:val="uk-UA"/>
        </w:rPr>
        <w:t>Здобувач</w:t>
      </w:r>
      <w:r>
        <w:rPr>
          <w:lang w:val="uk-UA"/>
        </w:rPr>
        <w:t>_____________________________</w:t>
      </w:r>
    </w:p>
    <w:p w:rsidR="00B17E76" w:rsidRDefault="000F37D7">
      <w:pPr>
        <w:ind w:left="2835"/>
        <w:jc w:val="center"/>
        <w:rPr>
          <w:sz w:val="16"/>
          <w:szCs w:val="16"/>
        </w:rPr>
      </w:pPr>
      <w:r>
        <w:rPr>
          <w:sz w:val="16"/>
          <w:szCs w:val="16"/>
          <w:lang w:val="uk-UA"/>
        </w:rPr>
        <w:t xml:space="preserve">(прізвище, </w:t>
      </w:r>
      <w:proofErr w:type="spellStart"/>
      <w:r>
        <w:rPr>
          <w:sz w:val="16"/>
          <w:szCs w:val="16"/>
          <w:lang w:val="uk-UA"/>
        </w:rPr>
        <w:t>ім</w:t>
      </w:r>
      <w:proofErr w:type="spellEnd"/>
      <w:r>
        <w:rPr>
          <w:sz w:val="16"/>
          <w:szCs w:val="16"/>
        </w:rPr>
        <w:t xml:space="preserve">’я, по </w:t>
      </w:r>
      <w:r>
        <w:rPr>
          <w:sz w:val="16"/>
          <w:szCs w:val="16"/>
          <w:lang w:val="uk-UA"/>
        </w:rPr>
        <w:t>батькові)</w:t>
      </w:r>
    </w:p>
    <w:p w:rsidR="00B17E76" w:rsidRDefault="000F37D7">
      <w:pPr>
        <w:ind w:left="2835"/>
        <w:rPr>
          <w:sz w:val="20"/>
          <w:szCs w:val="20"/>
          <w:lang w:val="uk-UA"/>
        </w:rPr>
      </w:pPr>
      <w:r>
        <w:rPr>
          <w:sz w:val="20"/>
          <w:szCs w:val="20"/>
          <w:lang w:val="uk-UA"/>
        </w:rPr>
        <w:t>прибув на підприємство, організацію, установу</w:t>
      </w:r>
    </w:p>
    <w:p w:rsidR="00B17E76" w:rsidRDefault="000F37D7">
      <w:pPr>
        <w:ind w:left="2835"/>
        <w:rPr>
          <w:b/>
          <w:sz w:val="20"/>
          <w:szCs w:val="20"/>
          <w:lang w:val="uk-UA"/>
        </w:rPr>
      </w:pPr>
      <w:r>
        <w:rPr>
          <w:b/>
          <w:sz w:val="20"/>
          <w:szCs w:val="20"/>
          <w:lang w:val="uk-UA"/>
        </w:rPr>
        <w:t>Печатка</w:t>
      </w:r>
    </w:p>
    <w:p w:rsidR="00B17E76" w:rsidRDefault="000F37D7">
      <w:pPr>
        <w:ind w:left="2835"/>
        <w:rPr>
          <w:sz w:val="20"/>
          <w:szCs w:val="20"/>
          <w:lang w:val="uk-UA"/>
        </w:rPr>
      </w:pPr>
      <w:r>
        <w:rPr>
          <w:sz w:val="20"/>
          <w:szCs w:val="20"/>
          <w:lang w:val="uk-UA"/>
        </w:rPr>
        <w:t>підприємства, організації, установи</w:t>
      </w:r>
      <w:r>
        <w:rPr>
          <w:sz w:val="20"/>
          <w:szCs w:val="20"/>
          <w:lang w:val="uk-UA"/>
        </w:rPr>
        <w:tab/>
      </w:r>
    </w:p>
    <w:p w:rsidR="00B17E76" w:rsidRDefault="0049699A">
      <w:pPr>
        <w:ind w:left="2835"/>
        <w:rPr>
          <w:lang w:val="uk-UA"/>
        </w:rPr>
      </w:pPr>
      <w:r w:rsidRPr="00A72AA6">
        <w:rPr>
          <w:lang w:val="uk-UA"/>
        </w:rPr>
        <w:t>“</w:t>
      </w:r>
      <w:r w:rsidR="000F37D7">
        <w:rPr>
          <w:lang w:val="uk-UA"/>
        </w:rPr>
        <w:t>___” __________________ 20___року</w:t>
      </w:r>
    </w:p>
    <w:p w:rsidR="00B17E76" w:rsidRDefault="000F37D7">
      <w:pPr>
        <w:rPr>
          <w:lang w:val="uk-UA"/>
        </w:rPr>
      </w:pPr>
      <w:r>
        <w:rPr>
          <w:lang w:val="uk-UA"/>
        </w:rPr>
        <w:t xml:space="preserve">                                                ________________________________</w:t>
      </w:r>
    </w:p>
    <w:p w:rsidR="00B17E76" w:rsidRDefault="000F37D7">
      <w:pPr>
        <w:ind w:left="2835"/>
        <w:rPr>
          <w:sz w:val="16"/>
          <w:szCs w:val="16"/>
          <w:lang w:val="uk-UA"/>
        </w:rPr>
      </w:pPr>
      <w:r>
        <w:rPr>
          <w:sz w:val="16"/>
          <w:szCs w:val="16"/>
          <w:lang w:val="uk-UA"/>
        </w:rPr>
        <w:t>(підпис)    (посада, прізвище та ініціали відповідальної особи)</w:t>
      </w:r>
    </w:p>
    <w:p w:rsidR="00B17E76" w:rsidRDefault="00B17E76">
      <w:pPr>
        <w:ind w:left="2835"/>
        <w:rPr>
          <w:sz w:val="20"/>
          <w:szCs w:val="20"/>
          <w:lang w:val="uk-UA"/>
        </w:rPr>
      </w:pPr>
    </w:p>
    <w:p w:rsidR="00B17E76" w:rsidRDefault="00B17E76">
      <w:pPr>
        <w:ind w:left="2835"/>
        <w:rPr>
          <w:sz w:val="20"/>
          <w:szCs w:val="20"/>
          <w:lang w:val="uk-UA"/>
        </w:rPr>
      </w:pPr>
    </w:p>
    <w:p w:rsidR="00B17E76" w:rsidRDefault="00B17E76">
      <w:pPr>
        <w:ind w:left="2835"/>
        <w:rPr>
          <w:sz w:val="20"/>
          <w:szCs w:val="20"/>
          <w:lang w:val="uk-UA"/>
        </w:rPr>
      </w:pPr>
    </w:p>
    <w:p w:rsidR="00B17E76" w:rsidRDefault="000F37D7">
      <w:pPr>
        <w:ind w:left="2835"/>
        <w:rPr>
          <w:sz w:val="20"/>
          <w:szCs w:val="20"/>
          <w:lang w:val="uk-UA"/>
        </w:rPr>
      </w:pPr>
      <w:r>
        <w:rPr>
          <w:sz w:val="20"/>
          <w:szCs w:val="20"/>
          <w:lang w:val="uk-UA"/>
        </w:rPr>
        <w:t>Вибув з підприємства, організації, установи</w:t>
      </w:r>
    </w:p>
    <w:p w:rsidR="00B17E76" w:rsidRDefault="000F37D7">
      <w:pPr>
        <w:ind w:left="2835"/>
        <w:rPr>
          <w:b/>
          <w:sz w:val="20"/>
          <w:szCs w:val="20"/>
          <w:lang w:val="uk-UA"/>
        </w:rPr>
      </w:pPr>
      <w:r>
        <w:rPr>
          <w:b/>
          <w:sz w:val="20"/>
          <w:szCs w:val="20"/>
          <w:lang w:val="uk-UA"/>
        </w:rPr>
        <w:t>Печатка</w:t>
      </w:r>
    </w:p>
    <w:p w:rsidR="00B17E76" w:rsidRDefault="000F37D7">
      <w:pPr>
        <w:ind w:left="2835"/>
        <w:rPr>
          <w:sz w:val="20"/>
          <w:szCs w:val="20"/>
          <w:lang w:val="uk-UA"/>
        </w:rPr>
      </w:pPr>
      <w:r>
        <w:rPr>
          <w:sz w:val="20"/>
          <w:szCs w:val="20"/>
          <w:lang w:val="uk-UA"/>
        </w:rPr>
        <w:t>Підприємства, організації, установи</w:t>
      </w:r>
      <w:r>
        <w:rPr>
          <w:sz w:val="20"/>
          <w:szCs w:val="20"/>
          <w:lang w:val="uk-UA"/>
        </w:rPr>
        <w:tab/>
      </w:r>
    </w:p>
    <w:p w:rsidR="00B17E76" w:rsidRDefault="000F37D7">
      <w:pPr>
        <w:ind w:left="2835"/>
        <w:rPr>
          <w:sz w:val="20"/>
          <w:szCs w:val="20"/>
          <w:lang w:val="uk-UA"/>
        </w:rPr>
      </w:pPr>
      <w:r>
        <w:rPr>
          <w:lang w:val="uk-UA"/>
        </w:rPr>
        <w:t xml:space="preserve">  “___” ________________ 20___ року </w:t>
      </w:r>
    </w:p>
    <w:p w:rsidR="00B17E76" w:rsidRDefault="000F37D7">
      <w:pPr>
        <w:ind w:left="2835"/>
        <w:rPr>
          <w:lang w:val="uk-UA"/>
        </w:rPr>
      </w:pPr>
      <w:r>
        <w:rPr>
          <w:lang w:val="uk-UA"/>
        </w:rPr>
        <w:t>_________________________________</w:t>
      </w:r>
    </w:p>
    <w:p w:rsidR="00B17E76" w:rsidRDefault="000F37D7">
      <w:pPr>
        <w:ind w:left="2835"/>
        <w:rPr>
          <w:sz w:val="16"/>
          <w:szCs w:val="16"/>
          <w:lang w:val="uk-UA"/>
        </w:rPr>
      </w:pPr>
      <w:r>
        <w:rPr>
          <w:sz w:val="16"/>
          <w:szCs w:val="16"/>
          <w:lang w:val="uk-UA"/>
        </w:rPr>
        <w:t>(підпис)   (посада, прізвище та ініціали відповідальної особи)</w:t>
      </w:r>
    </w:p>
    <w:p w:rsidR="00B17E76" w:rsidRDefault="00B17E76" w:rsidP="00CA2979">
      <w:pPr>
        <w:rPr>
          <w:b/>
          <w:lang w:val="uk-UA"/>
        </w:rPr>
      </w:pPr>
    </w:p>
    <w:p w:rsidR="00B17E76" w:rsidRDefault="00B17E76">
      <w:pPr>
        <w:ind w:left="142"/>
        <w:jc w:val="center"/>
        <w:rPr>
          <w:b/>
          <w:lang w:val="uk-UA"/>
        </w:rPr>
      </w:pPr>
    </w:p>
    <w:p w:rsidR="009216B4" w:rsidRDefault="009216B4">
      <w:pPr>
        <w:ind w:left="142"/>
        <w:jc w:val="center"/>
        <w:rPr>
          <w:b/>
          <w:sz w:val="20"/>
          <w:lang w:val="uk-UA"/>
        </w:rPr>
      </w:pPr>
    </w:p>
    <w:p w:rsidR="00A704F1" w:rsidRDefault="00A704F1" w:rsidP="00A704F1">
      <w:pPr>
        <w:ind w:right="142"/>
        <w:rPr>
          <w:b/>
          <w:sz w:val="20"/>
          <w:lang w:val="uk-UA"/>
        </w:rPr>
      </w:pPr>
    </w:p>
    <w:p w:rsidR="00A704F1" w:rsidRPr="00534D9B" w:rsidRDefault="00C04EDC" w:rsidP="00A704F1">
      <w:pPr>
        <w:ind w:right="142"/>
        <w:jc w:val="center"/>
        <w:rPr>
          <w:b/>
          <w:sz w:val="20"/>
          <w:lang w:val="uk-UA"/>
        </w:rPr>
      </w:pPr>
      <w:r>
        <w:rPr>
          <w:noProof/>
          <w:sz w:val="20"/>
          <w:lang w:val="uk-UA" w:eastAsia="uk-UA"/>
        </w:rPr>
        <w:lastRenderedPageBreak/>
        <w:pict>
          <v:shape id="_x0000_s1031" type="#_x0000_t32" style="position:absolute;left:0;text-align:left;margin-left:370.45pt;margin-top:-1.9pt;width:0;height:528.15pt;z-index:251664384" o:connectortype="straight"/>
        </w:pict>
      </w:r>
      <w:r>
        <w:rPr>
          <w:b/>
          <w:noProof/>
          <w:sz w:val="20"/>
          <w:lang w:val="uk-UA" w:eastAsia="uk-UA"/>
        </w:rPr>
        <w:pict>
          <v:shape id="_x0000_s1030" type="#_x0000_t32" style="position:absolute;left:0;text-align:left;margin-left:-2.25pt;margin-top:2.15pt;width:0;height:528.15pt;z-index:251663360" o:connectortype="straight"/>
        </w:pict>
      </w:r>
      <w:r w:rsidR="00A704F1" w:rsidRPr="00534D9B">
        <w:rPr>
          <w:b/>
          <w:sz w:val="20"/>
          <w:lang w:val="uk-UA"/>
        </w:rPr>
        <w:t>Мета та завдання практики</w:t>
      </w:r>
    </w:p>
    <w:p w:rsidR="00A704F1" w:rsidRPr="00A704F1" w:rsidRDefault="00A704F1" w:rsidP="00FA6B28">
      <w:pPr>
        <w:ind w:left="142" w:right="142" w:firstLine="284"/>
        <w:rPr>
          <w:sz w:val="20"/>
          <w:lang w:val="uk-UA"/>
        </w:rPr>
      </w:pPr>
      <w:r w:rsidRPr="00A704F1">
        <w:rPr>
          <w:b/>
          <w:sz w:val="20"/>
          <w:lang w:val="uk-UA"/>
        </w:rPr>
        <w:t>Головна мета</w:t>
      </w:r>
      <w:r w:rsidRPr="00A704F1">
        <w:rPr>
          <w:sz w:val="20"/>
          <w:lang w:val="uk-UA"/>
        </w:rPr>
        <w:t xml:space="preserve"> переддипломної практики: узагальнення змісту набутої освіти і органічної інтеграції отриманих знань та професійних компетентностей з реальними умовами їх застосування в практичній охороні здоров’я. Основні завдання переддипломної практики спрямовані на формування компетентностей та досягнення програмних результатів навчання.</w:t>
      </w:r>
    </w:p>
    <w:p w:rsidR="00A704F1" w:rsidRPr="00A704F1" w:rsidRDefault="00A704F1" w:rsidP="00FA6B28">
      <w:pPr>
        <w:ind w:left="142" w:right="142" w:firstLine="284"/>
        <w:rPr>
          <w:sz w:val="20"/>
          <w:lang w:val="uk-UA"/>
        </w:rPr>
      </w:pPr>
      <w:r w:rsidRPr="00A704F1">
        <w:rPr>
          <w:b/>
          <w:sz w:val="20"/>
          <w:lang w:val="uk-UA"/>
        </w:rPr>
        <w:t>Зміст практики</w:t>
      </w:r>
      <w:r w:rsidRPr="00A704F1">
        <w:rPr>
          <w:sz w:val="20"/>
          <w:lang w:val="uk-UA"/>
        </w:rPr>
        <w:t xml:space="preserve"> полягає в узагальненні та вдосконаленні здобутих знань, практичних умінь та навичок, формуванні спеціальних професійних знань, вмінь їх практично застосувати, оволодінні здобувачами сучасними методами, формами організації та знаряддями праці в галузі їх професії, формування у них на основі одержаних знань, професійних умінь і навичок для прийняття самостійних рішень під час конкретної роботи в реальних виробничих умовах, оволодіння професійним досвідом, виховання потреби систематично поновлювати свої знання, вести наукові дослідження та творчо застосовувати отримані знання в практичній діяльності.</w:t>
      </w:r>
    </w:p>
    <w:p w:rsidR="00A704F1" w:rsidRPr="00A704F1" w:rsidRDefault="00A704F1" w:rsidP="00FA6B28">
      <w:pPr>
        <w:ind w:left="142" w:right="142" w:firstLine="284"/>
        <w:rPr>
          <w:sz w:val="20"/>
          <w:lang w:val="uk-UA"/>
        </w:rPr>
      </w:pPr>
      <w:r w:rsidRPr="00A704F1">
        <w:rPr>
          <w:b/>
          <w:sz w:val="20"/>
          <w:lang w:val="uk-UA"/>
        </w:rPr>
        <w:t>Завдання практики</w:t>
      </w:r>
      <w:r w:rsidRPr="00A704F1">
        <w:rPr>
          <w:sz w:val="20"/>
          <w:lang w:val="uk-UA"/>
        </w:rPr>
        <w:t xml:space="preserve"> (розширення функціональних обов'язків відповідно до освітнього рівня бакалавра дає право на здійснення медсестринського процесу та на виконання окремих лікарських повноважень, зокрема діагностики і лікування захворювань у типових випадках, що покладає на нього велику відповідальність за свої дії): </w:t>
      </w:r>
    </w:p>
    <w:p w:rsidR="00A704F1" w:rsidRPr="00A704F1" w:rsidRDefault="00A704F1" w:rsidP="00A704F1">
      <w:pPr>
        <w:ind w:left="142" w:right="142"/>
        <w:rPr>
          <w:sz w:val="20"/>
          <w:lang w:val="uk-UA"/>
        </w:rPr>
      </w:pPr>
      <w:r w:rsidRPr="00A704F1">
        <w:rPr>
          <w:sz w:val="20"/>
          <w:lang w:val="uk-UA"/>
        </w:rPr>
        <w:t xml:space="preserve">• засвоїти зміст навчання в </w:t>
      </w:r>
      <w:proofErr w:type="spellStart"/>
      <w:r w:rsidRPr="00A704F1">
        <w:rPr>
          <w:sz w:val="20"/>
          <w:lang w:val="uk-UA"/>
        </w:rPr>
        <w:t>медсестринській</w:t>
      </w:r>
      <w:proofErr w:type="spellEnd"/>
      <w:r w:rsidRPr="00A704F1">
        <w:rPr>
          <w:sz w:val="20"/>
          <w:lang w:val="uk-UA"/>
        </w:rPr>
        <w:t xml:space="preserve"> справі, застосовувати метод</w:t>
      </w:r>
      <w:r w:rsidR="00804D9C">
        <w:rPr>
          <w:sz w:val="20"/>
          <w:lang w:val="uk-UA"/>
        </w:rPr>
        <w:t>и навчання, обираючи оптимальні</w:t>
      </w:r>
      <w:r w:rsidRPr="00A704F1">
        <w:rPr>
          <w:sz w:val="20"/>
          <w:lang w:val="uk-UA"/>
        </w:rPr>
        <w:t xml:space="preserve">. </w:t>
      </w:r>
    </w:p>
    <w:p w:rsidR="00A704F1" w:rsidRPr="00A704F1" w:rsidRDefault="00A704F1" w:rsidP="00A704F1">
      <w:pPr>
        <w:ind w:left="142" w:right="142"/>
        <w:rPr>
          <w:sz w:val="20"/>
          <w:lang w:val="uk-UA"/>
        </w:rPr>
      </w:pPr>
      <w:r w:rsidRPr="00A704F1">
        <w:rPr>
          <w:sz w:val="20"/>
          <w:lang w:val="uk-UA"/>
        </w:rPr>
        <w:t xml:space="preserve">• оцінювати ефективність та результативність навчального процесу; </w:t>
      </w:r>
    </w:p>
    <w:p w:rsidR="00A704F1" w:rsidRPr="00A704F1" w:rsidRDefault="00A704F1" w:rsidP="00A704F1">
      <w:pPr>
        <w:ind w:left="142" w:right="142"/>
        <w:rPr>
          <w:sz w:val="20"/>
          <w:lang w:val="uk-UA"/>
        </w:rPr>
      </w:pPr>
      <w:r w:rsidRPr="00A704F1">
        <w:rPr>
          <w:sz w:val="20"/>
          <w:lang w:val="uk-UA"/>
        </w:rPr>
        <w:t xml:space="preserve">• знати правові аспекти організації хірургічної, терапевтичної, педіатричної допомоги; </w:t>
      </w:r>
    </w:p>
    <w:p w:rsidR="00A704F1" w:rsidRPr="00A704F1" w:rsidRDefault="00A704F1" w:rsidP="00A704F1">
      <w:pPr>
        <w:ind w:left="142" w:right="142"/>
        <w:rPr>
          <w:sz w:val="20"/>
          <w:lang w:val="uk-UA"/>
        </w:rPr>
      </w:pPr>
      <w:r w:rsidRPr="00A704F1">
        <w:rPr>
          <w:sz w:val="20"/>
          <w:lang w:val="uk-UA"/>
        </w:rPr>
        <w:t xml:space="preserve">• володіти хірургічною, терапевтичною, педіатричною термінологією; </w:t>
      </w:r>
    </w:p>
    <w:p w:rsidR="00A704F1" w:rsidRPr="00A704F1" w:rsidRDefault="00A704F1" w:rsidP="00A704F1">
      <w:pPr>
        <w:ind w:left="142" w:right="142"/>
        <w:rPr>
          <w:sz w:val="20"/>
          <w:lang w:val="uk-UA"/>
        </w:rPr>
      </w:pPr>
      <w:r w:rsidRPr="00A704F1">
        <w:rPr>
          <w:sz w:val="20"/>
          <w:lang w:val="uk-UA"/>
        </w:rPr>
        <w:t xml:space="preserve">• брати участь у практичній організації роботи медичної сестри хірургічного, терапевтичного, педіатричного стаціонару та спеціалізованих відділень; </w:t>
      </w:r>
    </w:p>
    <w:p w:rsidR="00A704F1" w:rsidRPr="00A704F1" w:rsidRDefault="00A704F1" w:rsidP="00A704F1">
      <w:pPr>
        <w:ind w:left="142" w:right="142"/>
        <w:rPr>
          <w:sz w:val="20"/>
          <w:lang w:val="uk-UA"/>
        </w:rPr>
      </w:pPr>
      <w:r w:rsidRPr="00A704F1">
        <w:rPr>
          <w:sz w:val="20"/>
          <w:lang w:val="uk-UA"/>
        </w:rPr>
        <w:t xml:space="preserve">• застосовувати стратегію сестринської допомоги пацієнтам, які лікуються в спеціалізованих хірургічних, терапевтичних, педіатричних відділеннях; </w:t>
      </w:r>
    </w:p>
    <w:p w:rsidR="00A704F1" w:rsidRPr="00A704F1" w:rsidRDefault="00A704F1" w:rsidP="00A704F1">
      <w:pPr>
        <w:ind w:left="142" w:right="142"/>
        <w:rPr>
          <w:sz w:val="20"/>
          <w:lang w:val="uk-UA"/>
        </w:rPr>
      </w:pPr>
      <w:r w:rsidRPr="00A704F1">
        <w:rPr>
          <w:sz w:val="20"/>
          <w:lang w:val="uk-UA"/>
        </w:rPr>
        <w:t xml:space="preserve">• оволодіти вмінням надання невідкладної допомоги; </w:t>
      </w:r>
    </w:p>
    <w:p w:rsidR="00A704F1" w:rsidRPr="00A704F1" w:rsidRDefault="00A704F1" w:rsidP="00A704F1">
      <w:pPr>
        <w:ind w:left="142" w:right="142"/>
        <w:rPr>
          <w:sz w:val="20"/>
          <w:lang w:val="uk-UA"/>
        </w:rPr>
      </w:pPr>
      <w:r w:rsidRPr="00A704F1">
        <w:rPr>
          <w:sz w:val="20"/>
          <w:lang w:val="uk-UA"/>
        </w:rPr>
        <w:t>• організовувати медсестринський процес в роботі з пацієнтами.</w:t>
      </w:r>
    </w:p>
    <w:p w:rsidR="00A704F1" w:rsidRPr="00A704F1" w:rsidRDefault="00A65998" w:rsidP="00A704F1">
      <w:pPr>
        <w:ind w:left="142" w:right="142"/>
        <w:rPr>
          <w:sz w:val="20"/>
          <w:lang w:val="uk-UA"/>
        </w:rPr>
      </w:pPr>
      <w:r>
        <w:rPr>
          <w:sz w:val="20"/>
          <w:lang w:val="uk-UA"/>
        </w:rPr>
        <w:t>З метою набуття здобувачами</w:t>
      </w:r>
      <w:r w:rsidR="00A704F1" w:rsidRPr="00A704F1">
        <w:rPr>
          <w:sz w:val="20"/>
          <w:lang w:val="uk-UA"/>
        </w:rPr>
        <w:t xml:space="preserve"> під час практики умінь та навичок самостійного розв’язання виробничих, педагогічних, діагностичних, контролюючих і організаційних завдань та активізації їх діяльності, розширення світогляду, підвищення ініціативи </w:t>
      </w:r>
      <w:r>
        <w:rPr>
          <w:sz w:val="20"/>
          <w:lang w:val="uk-UA"/>
        </w:rPr>
        <w:t>здобувачами</w:t>
      </w:r>
      <w:r w:rsidR="00A704F1" w:rsidRPr="00A704F1">
        <w:rPr>
          <w:sz w:val="20"/>
          <w:lang w:val="uk-UA"/>
        </w:rPr>
        <w:t xml:space="preserve"> пропонується виконати</w:t>
      </w:r>
      <w:r w:rsidR="0038615E">
        <w:rPr>
          <w:sz w:val="20"/>
          <w:lang w:val="uk-UA"/>
        </w:rPr>
        <w:t xml:space="preserve"> одне з наступних індивідуальних завдань</w:t>
      </w:r>
      <w:r w:rsidR="00A704F1" w:rsidRPr="00A704F1">
        <w:rPr>
          <w:sz w:val="20"/>
          <w:lang w:val="uk-UA"/>
        </w:rPr>
        <w:t>:</w:t>
      </w:r>
    </w:p>
    <w:p w:rsidR="00A704F1" w:rsidRPr="0038615E" w:rsidRDefault="00A704F1" w:rsidP="00A704F1">
      <w:pPr>
        <w:ind w:left="142" w:right="142"/>
        <w:rPr>
          <w:sz w:val="20"/>
          <w:lang w:val="uk-UA"/>
        </w:rPr>
      </w:pPr>
      <w:r w:rsidRPr="00A704F1">
        <w:rPr>
          <w:sz w:val="20"/>
          <w:lang w:val="uk-UA"/>
        </w:rPr>
        <w:t>1</w:t>
      </w:r>
      <w:r w:rsidRPr="0038615E">
        <w:rPr>
          <w:sz w:val="20"/>
          <w:lang w:val="uk-UA"/>
        </w:rPr>
        <w:t>. Публікація матеріалів в журналах (тези, статті)</w:t>
      </w:r>
    </w:p>
    <w:p w:rsidR="00A704F1" w:rsidRPr="0038615E" w:rsidRDefault="00A704F1" w:rsidP="00A704F1">
      <w:pPr>
        <w:ind w:left="142" w:right="142"/>
        <w:rPr>
          <w:sz w:val="20"/>
          <w:lang w:val="uk-UA"/>
        </w:rPr>
      </w:pPr>
      <w:r w:rsidRPr="0038615E">
        <w:rPr>
          <w:sz w:val="20"/>
          <w:lang w:val="uk-UA"/>
        </w:rPr>
        <w:t>2. Виступи на наукових конференціях, сестринських конференціях, підсумковій конференції</w:t>
      </w:r>
    </w:p>
    <w:p w:rsidR="00A704F1" w:rsidRPr="0038615E" w:rsidRDefault="00A704F1" w:rsidP="00A704F1">
      <w:pPr>
        <w:ind w:left="142" w:right="142"/>
        <w:rPr>
          <w:sz w:val="20"/>
          <w:lang w:val="uk-UA"/>
        </w:rPr>
      </w:pPr>
      <w:r w:rsidRPr="0038615E">
        <w:rPr>
          <w:sz w:val="20"/>
          <w:lang w:val="uk-UA"/>
        </w:rPr>
        <w:t xml:space="preserve">3. Підбір </w:t>
      </w:r>
      <w:proofErr w:type="spellStart"/>
      <w:r w:rsidRPr="0038615E">
        <w:rPr>
          <w:sz w:val="20"/>
          <w:lang w:val="uk-UA"/>
        </w:rPr>
        <w:t>відео-</w:t>
      </w:r>
      <w:proofErr w:type="spellEnd"/>
      <w:r w:rsidRPr="0038615E">
        <w:rPr>
          <w:sz w:val="20"/>
          <w:lang w:val="uk-UA"/>
        </w:rPr>
        <w:t xml:space="preserve"> та </w:t>
      </w:r>
      <w:proofErr w:type="spellStart"/>
      <w:r w:rsidRPr="0038615E">
        <w:rPr>
          <w:sz w:val="20"/>
          <w:lang w:val="uk-UA"/>
        </w:rPr>
        <w:t>аудіоматеріалів</w:t>
      </w:r>
      <w:proofErr w:type="spellEnd"/>
      <w:r w:rsidRPr="0038615E">
        <w:rPr>
          <w:sz w:val="20"/>
          <w:lang w:val="uk-UA"/>
        </w:rPr>
        <w:t xml:space="preserve"> із розділів дисципліни</w:t>
      </w:r>
    </w:p>
    <w:p w:rsidR="00A704F1" w:rsidRPr="0038615E" w:rsidRDefault="00A704F1" w:rsidP="00A704F1">
      <w:pPr>
        <w:ind w:left="142" w:right="142"/>
        <w:rPr>
          <w:sz w:val="20"/>
          <w:lang w:val="uk-UA"/>
        </w:rPr>
      </w:pPr>
      <w:r w:rsidRPr="0038615E">
        <w:rPr>
          <w:sz w:val="20"/>
          <w:lang w:val="uk-UA"/>
        </w:rPr>
        <w:t>4. Оформлення методичних матеріалів та інструкцій.</w:t>
      </w:r>
    </w:p>
    <w:p w:rsidR="00A704F1" w:rsidRPr="0038615E" w:rsidRDefault="00A704F1" w:rsidP="00A704F1">
      <w:pPr>
        <w:ind w:left="142" w:right="142"/>
        <w:rPr>
          <w:sz w:val="20"/>
          <w:lang w:val="uk-UA"/>
        </w:rPr>
      </w:pPr>
      <w:r w:rsidRPr="0038615E">
        <w:rPr>
          <w:sz w:val="20"/>
          <w:lang w:val="uk-UA"/>
        </w:rPr>
        <w:t>5. Вивчення структури захворюваності в ЛПЗ проходження практики, оформлення протоколів дослідження з обґрунтуванням висновків своїх спостережень.</w:t>
      </w:r>
    </w:p>
    <w:p w:rsidR="00A704F1" w:rsidRPr="00A704F1" w:rsidRDefault="00A704F1" w:rsidP="00A704F1">
      <w:pPr>
        <w:ind w:left="142" w:right="142"/>
        <w:rPr>
          <w:sz w:val="20"/>
          <w:lang w:val="uk-UA"/>
        </w:rPr>
      </w:pPr>
      <w:r w:rsidRPr="0038615E">
        <w:rPr>
          <w:sz w:val="20"/>
          <w:lang w:val="uk-UA"/>
        </w:rPr>
        <w:t>6. Проведення профорієнтаційної роботи в закладах охорони здоров’я за місцем проходження практики.</w:t>
      </w:r>
    </w:p>
    <w:p w:rsidR="00A704F1" w:rsidRDefault="00A704F1" w:rsidP="00A704F1">
      <w:pPr>
        <w:jc w:val="center"/>
        <w:rPr>
          <w:b/>
          <w:sz w:val="20"/>
          <w:lang w:val="uk-UA"/>
        </w:rPr>
      </w:pPr>
    </w:p>
    <w:p w:rsidR="00A704F1" w:rsidRPr="003F5BD3" w:rsidRDefault="00A704F1" w:rsidP="00A704F1">
      <w:pPr>
        <w:jc w:val="center"/>
        <w:rPr>
          <w:b/>
          <w:sz w:val="20"/>
          <w:lang w:val="uk-UA"/>
        </w:rPr>
      </w:pPr>
      <w:r w:rsidRPr="003F5BD3">
        <w:rPr>
          <w:b/>
          <w:sz w:val="20"/>
          <w:lang w:val="uk-UA"/>
        </w:rPr>
        <w:lastRenderedPageBreak/>
        <w:t>Відгук</w:t>
      </w:r>
      <w:r>
        <w:rPr>
          <w:b/>
          <w:sz w:val="20"/>
          <w:lang w:val="uk-UA"/>
        </w:rPr>
        <w:t xml:space="preserve"> і оцінка роботи здобувача</w:t>
      </w:r>
      <w:r w:rsidRPr="003F5BD3">
        <w:rPr>
          <w:b/>
          <w:sz w:val="20"/>
          <w:lang w:val="uk-UA"/>
        </w:rPr>
        <w:t xml:space="preserve"> на заняттях</w:t>
      </w:r>
    </w:p>
    <w:p w:rsidR="00A704F1" w:rsidRDefault="00A704F1" w:rsidP="00A704F1">
      <w:pPr>
        <w:jc w:val="center"/>
        <w:rPr>
          <w:sz w:val="22"/>
          <w:szCs w:val="22"/>
          <w:lang w:val="uk-UA"/>
        </w:rPr>
      </w:pPr>
      <w:r>
        <w:rPr>
          <w:sz w:val="22"/>
          <w:szCs w:val="22"/>
          <w:lang w:val="uk-UA"/>
        </w:rPr>
        <w:t>_________________________________________________________________</w:t>
      </w:r>
    </w:p>
    <w:p w:rsidR="00A704F1" w:rsidRDefault="00A704F1" w:rsidP="00A704F1">
      <w:pPr>
        <w:jc w:val="center"/>
        <w:rPr>
          <w:sz w:val="16"/>
          <w:szCs w:val="16"/>
          <w:lang w:val="uk-UA"/>
        </w:rPr>
      </w:pPr>
      <w:r>
        <w:rPr>
          <w:sz w:val="16"/>
          <w:szCs w:val="16"/>
          <w:lang w:val="uk-UA"/>
        </w:rPr>
        <w:t>(н</w:t>
      </w:r>
      <w:r>
        <w:rPr>
          <w:sz w:val="16"/>
          <w:szCs w:val="22"/>
          <w:lang w:val="uk-UA"/>
        </w:rPr>
        <w:t xml:space="preserve">азва </w:t>
      </w:r>
      <w:r>
        <w:rPr>
          <w:sz w:val="16"/>
          <w:szCs w:val="16"/>
          <w:lang w:val="uk-UA"/>
        </w:rPr>
        <w:t>підприємства, організації, установи)</w:t>
      </w:r>
    </w:p>
    <w:p w:rsidR="00A704F1" w:rsidRDefault="00A704F1" w:rsidP="00A704F1">
      <w:pPr>
        <w:rPr>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spacing w:line="360" w:lineRule="auto"/>
              <w:rPr>
                <w:sz w:val="20"/>
                <w:szCs w:val="20"/>
                <w:lang w:val="uk-UA"/>
              </w:rPr>
            </w:pPr>
          </w:p>
        </w:tc>
      </w:tr>
      <w:tr w:rsidR="00A704F1" w:rsidTr="00505DAE">
        <w:tc>
          <w:tcPr>
            <w:tcW w:w="7621" w:type="dxa"/>
          </w:tcPr>
          <w:p w:rsidR="00A704F1" w:rsidRDefault="00A704F1" w:rsidP="00505DAE">
            <w:pPr>
              <w:pStyle w:val="a5"/>
              <w:jc w:val="left"/>
              <w:rPr>
                <w:sz w:val="18"/>
                <w:szCs w:val="18"/>
              </w:rPr>
            </w:pPr>
            <w:r>
              <w:rPr>
                <w:sz w:val="18"/>
                <w:szCs w:val="18"/>
              </w:rPr>
              <w:t xml:space="preserve">Керівник від підприємства, організації, установи </w:t>
            </w:r>
          </w:p>
          <w:p w:rsidR="00A704F1" w:rsidRPr="00971E0D" w:rsidRDefault="00A704F1" w:rsidP="00505DAE">
            <w:pPr>
              <w:pStyle w:val="a5"/>
              <w:spacing w:before="240"/>
              <w:jc w:val="left"/>
              <w:rPr>
                <w:sz w:val="16"/>
                <w:szCs w:val="18"/>
              </w:rPr>
            </w:pPr>
            <w:r w:rsidRPr="00971E0D">
              <w:rPr>
                <w:sz w:val="16"/>
                <w:szCs w:val="18"/>
              </w:rPr>
              <w:t>___________                                  ______________ _____________________</w:t>
            </w:r>
          </w:p>
          <w:p w:rsidR="00A704F1" w:rsidRDefault="00A704F1" w:rsidP="00505DAE">
            <w:pPr>
              <w:pStyle w:val="a5"/>
              <w:jc w:val="left"/>
              <w:rPr>
                <w:sz w:val="18"/>
                <w:szCs w:val="18"/>
              </w:rPr>
            </w:pPr>
            <w:r>
              <w:rPr>
                <w:sz w:val="18"/>
                <w:szCs w:val="18"/>
              </w:rPr>
              <w:t xml:space="preserve">    (підпис)                                       (прізвище та ініціали)</w:t>
            </w:r>
          </w:p>
          <w:p w:rsidR="00A704F1" w:rsidRDefault="00A704F1" w:rsidP="00505DAE">
            <w:pPr>
              <w:ind w:left="360"/>
              <w:rPr>
                <w:sz w:val="18"/>
                <w:szCs w:val="18"/>
                <w:lang w:val="uk-UA"/>
              </w:rPr>
            </w:pPr>
            <w:r>
              <w:rPr>
                <w:sz w:val="18"/>
                <w:szCs w:val="18"/>
                <w:lang w:val="uk-UA"/>
              </w:rPr>
              <w:t xml:space="preserve">                                                                      Печатка</w:t>
            </w:r>
          </w:p>
          <w:p w:rsidR="00A704F1" w:rsidRDefault="00A704F1" w:rsidP="00505DAE">
            <w:pPr>
              <w:ind w:left="360"/>
              <w:rPr>
                <w:sz w:val="18"/>
                <w:szCs w:val="18"/>
                <w:lang w:val="uk-UA"/>
              </w:rPr>
            </w:pPr>
            <w:r>
              <w:rPr>
                <w:sz w:val="18"/>
                <w:szCs w:val="18"/>
                <w:lang w:val="uk-UA"/>
              </w:rPr>
              <w:tab/>
            </w:r>
            <w:r>
              <w:rPr>
                <w:sz w:val="18"/>
                <w:szCs w:val="18"/>
                <w:lang w:val="uk-UA"/>
              </w:rPr>
              <w:tab/>
            </w:r>
            <w:r>
              <w:rPr>
                <w:sz w:val="18"/>
                <w:szCs w:val="18"/>
                <w:lang w:val="uk-UA"/>
              </w:rPr>
              <w:tab/>
              <w:t>«______» __________________  20 __ року</w:t>
            </w:r>
          </w:p>
          <w:p w:rsidR="00A704F1" w:rsidRDefault="00A704F1" w:rsidP="00505DAE">
            <w:pPr>
              <w:ind w:left="360"/>
              <w:rPr>
                <w:b/>
                <w:sz w:val="18"/>
                <w:szCs w:val="18"/>
                <w:lang w:val="uk-UA"/>
              </w:rPr>
            </w:pPr>
          </w:p>
          <w:p w:rsidR="00A704F1" w:rsidRDefault="00A704F1" w:rsidP="00505DAE">
            <w:pPr>
              <w:spacing w:line="360" w:lineRule="auto"/>
              <w:jc w:val="center"/>
              <w:rPr>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r w:rsidRPr="00AB17D0">
              <w:rPr>
                <w:b/>
                <w:sz w:val="20"/>
                <w:szCs w:val="20"/>
                <w:lang w:val="uk-UA"/>
              </w:rPr>
              <w:lastRenderedPageBreak/>
              <w:t>Робочі записи під час занять</w:t>
            </w: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704F1" w:rsidRPr="00240C59" w:rsidTr="00A704F1">
        <w:trPr>
          <w:trHeight w:val="284"/>
        </w:trPr>
        <w:tc>
          <w:tcPr>
            <w:tcW w:w="7621" w:type="dxa"/>
            <w:tcBorders>
              <w:top w:val="single" w:sz="4" w:space="0" w:color="auto"/>
              <w:bottom w:val="single" w:sz="4" w:space="0" w:color="auto"/>
            </w:tcBorders>
          </w:tcPr>
          <w:p w:rsidR="00A704F1" w:rsidRPr="00AB17D0" w:rsidRDefault="00A704F1" w:rsidP="00240C59">
            <w:pPr>
              <w:tabs>
                <w:tab w:val="left" w:pos="5387"/>
              </w:tabs>
              <w:spacing w:line="360" w:lineRule="auto"/>
              <w:jc w:val="center"/>
              <w:rPr>
                <w:b/>
                <w:sz w:val="20"/>
                <w:szCs w:val="20"/>
                <w:lang w:val="uk-UA"/>
              </w:rPr>
            </w:pPr>
          </w:p>
        </w:tc>
      </w:tr>
      <w:tr w:rsidR="00AB17D0" w:rsidRPr="00240C59" w:rsidTr="00A704F1">
        <w:trPr>
          <w:trHeight w:val="284"/>
        </w:trPr>
        <w:tc>
          <w:tcPr>
            <w:tcW w:w="7621" w:type="dxa"/>
            <w:tcBorders>
              <w:top w:val="single" w:sz="4" w:space="0" w:color="auto"/>
              <w:bottom w:val="single" w:sz="4" w:space="0" w:color="auto"/>
            </w:tcBorders>
          </w:tcPr>
          <w:p w:rsidR="00AB17D0" w:rsidRPr="00AB17D0" w:rsidRDefault="00AB17D0" w:rsidP="00240C59">
            <w:pPr>
              <w:tabs>
                <w:tab w:val="left" w:pos="5387"/>
              </w:tabs>
              <w:spacing w:line="360" w:lineRule="auto"/>
              <w:jc w:val="center"/>
              <w:rPr>
                <w:b/>
                <w:sz w:val="20"/>
                <w:szCs w:val="20"/>
                <w:lang w:val="uk-UA"/>
              </w:rPr>
            </w:pPr>
          </w:p>
        </w:tc>
      </w:tr>
      <w:tr w:rsidR="00AB17D0" w:rsidRPr="00240C59" w:rsidTr="00A704F1">
        <w:trPr>
          <w:trHeight w:val="284"/>
        </w:trPr>
        <w:tc>
          <w:tcPr>
            <w:tcW w:w="7621" w:type="dxa"/>
            <w:tcBorders>
              <w:top w:val="single" w:sz="4" w:space="0" w:color="auto"/>
              <w:bottom w:val="single" w:sz="4" w:space="0" w:color="auto"/>
            </w:tcBorders>
          </w:tcPr>
          <w:p w:rsidR="00AB17D0" w:rsidRPr="00AB17D0" w:rsidRDefault="00AB17D0" w:rsidP="00240C59">
            <w:pPr>
              <w:tabs>
                <w:tab w:val="left" w:pos="5387"/>
              </w:tabs>
              <w:spacing w:line="360" w:lineRule="auto"/>
              <w:jc w:val="center"/>
              <w:rPr>
                <w:b/>
                <w:sz w:val="20"/>
                <w:szCs w:val="20"/>
                <w:lang w:val="uk-UA"/>
              </w:rPr>
            </w:pPr>
          </w:p>
        </w:tc>
      </w:tr>
    </w:tbl>
    <w:p w:rsidR="00A704F1" w:rsidRPr="00240C59" w:rsidRDefault="00C04EDC" w:rsidP="00240C59">
      <w:pPr>
        <w:ind w:left="142" w:right="142"/>
        <w:rPr>
          <w:sz w:val="20"/>
          <w:lang w:val="uk-UA"/>
        </w:rPr>
      </w:pPr>
      <w:r>
        <w:lastRenderedPageBreak/>
        <w:pict>
          <v:shape id="_x0000_s1033" type="#_x0000_t32" style="position:absolute;left:0;text-align:left;margin-left:381.35pt;margin-top:-2.1pt;width:0;height:528.15pt;z-index:251667456;mso-position-horizontal-relative:text;mso-position-vertical-relative:text" o:connectortype="straight"/>
        </w:pict>
      </w:r>
      <w:r>
        <w:rPr>
          <w:b/>
          <w:noProof/>
          <w:sz w:val="22"/>
          <w:szCs w:val="20"/>
          <w:lang w:val="uk-UA" w:eastAsia="uk-UA"/>
        </w:rPr>
        <w:pict>
          <v:shape id="_x0000_s1032" type="#_x0000_t32" style="position:absolute;left:0;text-align:left;margin-left:1.95pt;margin-top:-2.1pt;width:0;height:528.15pt;z-index:251665408;mso-position-horizontal-relative:text;mso-position-vertical-relative:text" o:connectortype="straight"/>
        </w:pict>
      </w:r>
      <w:r w:rsidR="00A704F1" w:rsidRPr="00240C59">
        <w:rPr>
          <w:b/>
          <w:sz w:val="22"/>
          <w:szCs w:val="20"/>
          <w:lang w:val="uk-UA"/>
        </w:rPr>
        <w:t>7</w:t>
      </w:r>
      <w:r w:rsidR="00A704F1" w:rsidRPr="00FA6B28">
        <w:rPr>
          <w:b/>
          <w:sz w:val="22"/>
          <w:szCs w:val="20"/>
          <w:highlight w:val="yellow"/>
          <w:lang w:val="uk-UA"/>
        </w:rPr>
        <w:t xml:space="preserve">. </w:t>
      </w:r>
      <w:r w:rsidR="00A704F1" w:rsidRPr="00FA6B28">
        <w:rPr>
          <w:sz w:val="20"/>
          <w:highlight w:val="yellow"/>
          <w:lang w:val="uk-UA"/>
        </w:rPr>
        <w:t>Проведення наукових досліджень з медсестринства та відповідне оформлення їх результатів (протоколи, тези, доповіді).</w:t>
      </w:r>
      <w:r w:rsidR="00A704F1" w:rsidRPr="00240C59">
        <w:rPr>
          <w:sz w:val="20"/>
          <w:lang w:val="uk-UA"/>
        </w:rPr>
        <w:t xml:space="preserve"> </w:t>
      </w:r>
    </w:p>
    <w:p w:rsidR="00A704F1" w:rsidRPr="005C32AD" w:rsidRDefault="00A704F1" w:rsidP="00240C59">
      <w:pPr>
        <w:ind w:left="142" w:right="142"/>
        <w:rPr>
          <w:b/>
          <w:sz w:val="20"/>
          <w:lang w:val="uk-UA"/>
        </w:rPr>
      </w:pPr>
      <w:r w:rsidRPr="005C32AD">
        <w:rPr>
          <w:b/>
          <w:sz w:val="20"/>
          <w:lang w:val="uk-UA"/>
        </w:rPr>
        <w:t xml:space="preserve">Методичні рекомендації до практики </w:t>
      </w:r>
    </w:p>
    <w:p w:rsidR="00A704F1" w:rsidRPr="00240C59" w:rsidRDefault="00A704F1" w:rsidP="00240C59">
      <w:pPr>
        <w:ind w:left="142" w:right="142"/>
        <w:rPr>
          <w:sz w:val="20"/>
          <w:lang w:val="uk-UA"/>
        </w:rPr>
      </w:pPr>
      <w:r w:rsidRPr="00240C59">
        <w:rPr>
          <w:sz w:val="20"/>
          <w:lang w:val="uk-UA"/>
        </w:rPr>
        <w:t xml:space="preserve">• Опрацювання інструкцій з техніки безпеки. </w:t>
      </w:r>
    </w:p>
    <w:p w:rsidR="00A704F1" w:rsidRPr="00240C59" w:rsidRDefault="00A704F1" w:rsidP="00240C59">
      <w:pPr>
        <w:ind w:left="142" w:right="142"/>
        <w:rPr>
          <w:sz w:val="20"/>
          <w:lang w:val="uk-UA"/>
        </w:rPr>
      </w:pPr>
      <w:r w:rsidRPr="00240C59">
        <w:rPr>
          <w:sz w:val="20"/>
          <w:lang w:val="uk-UA"/>
        </w:rPr>
        <w:t xml:space="preserve">• Вивчення функціональних обов'язків, які закріплені за здобувачами на їх робочих місцях. </w:t>
      </w:r>
    </w:p>
    <w:p w:rsidR="00A704F1" w:rsidRPr="00A704F1" w:rsidRDefault="00A704F1" w:rsidP="00A704F1">
      <w:pPr>
        <w:ind w:left="142" w:right="142"/>
        <w:rPr>
          <w:sz w:val="20"/>
          <w:lang w:val="uk-UA"/>
        </w:rPr>
      </w:pPr>
      <w:r w:rsidRPr="00A704F1">
        <w:rPr>
          <w:sz w:val="20"/>
          <w:lang w:val="uk-UA"/>
        </w:rPr>
        <w:t xml:space="preserve">• Виконання програми практики. </w:t>
      </w:r>
    </w:p>
    <w:p w:rsidR="00A704F1" w:rsidRPr="00A704F1" w:rsidRDefault="00A704F1" w:rsidP="00A704F1">
      <w:pPr>
        <w:ind w:left="142" w:right="142"/>
        <w:rPr>
          <w:sz w:val="20"/>
          <w:lang w:val="uk-UA"/>
        </w:rPr>
      </w:pPr>
      <w:r w:rsidRPr="00A704F1">
        <w:rPr>
          <w:sz w:val="20"/>
          <w:lang w:val="uk-UA"/>
        </w:rPr>
        <w:t xml:space="preserve">• Вивчення зразків заповнення медичної документації (лист первинної оцінки стану пацієнта, план медсестринського догляду, протоколи стандартних планів догляду, лікарські історії хвороби, історії пологів, листки лікарських призначень, температурні листки). </w:t>
      </w:r>
    </w:p>
    <w:p w:rsidR="00A704F1" w:rsidRPr="00A704F1" w:rsidRDefault="00A704F1" w:rsidP="00A704F1">
      <w:pPr>
        <w:ind w:left="142" w:right="142"/>
        <w:rPr>
          <w:sz w:val="20"/>
          <w:lang w:val="uk-UA"/>
        </w:rPr>
      </w:pPr>
      <w:r w:rsidRPr="00A704F1">
        <w:rPr>
          <w:sz w:val="20"/>
          <w:lang w:val="uk-UA"/>
        </w:rPr>
        <w:t xml:space="preserve">• Ведення щоденників згідно з вимогами. </w:t>
      </w:r>
    </w:p>
    <w:p w:rsidR="00A704F1" w:rsidRPr="00A704F1" w:rsidRDefault="00A704F1" w:rsidP="00A704F1">
      <w:pPr>
        <w:ind w:left="142" w:right="142"/>
        <w:rPr>
          <w:sz w:val="20"/>
          <w:lang w:val="uk-UA"/>
        </w:rPr>
      </w:pPr>
      <w:r w:rsidRPr="00A704F1">
        <w:rPr>
          <w:sz w:val="20"/>
          <w:lang w:val="uk-UA"/>
        </w:rPr>
        <w:t>• Виконання всіх обов’язків здобувача освіти під час практики.</w:t>
      </w:r>
    </w:p>
    <w:p w:rsidR="00A704F1" w:rsidRPr="00A704F1" w:rsidRDefault="00A704F1" w:rsidP="00A704F1">
      <w:pPr>
        <w:ind w:left="142" w:right="142"/>
        <w:rPr>
          <w:sz w:val="20"/>
          <w:lang w:val="uk-UA"/>
        </w:rPr>
      </w:pPr>
    </w:p>
    <w:p w:rsidR="00A704F1" w:rsidRPr="00A704F1" w:rsidRDefault="00A704F1" w:rsidP="00A704F1">
      <w:pPr>
        <w:ind w:left="142" w:right="142"/>
        <w:rPr>
          <w:sz w:val="20"/>
          <w:lang w:val="uk-UA"/>
        </w:rPr>
      </w:pPr>
      <w:r w:rsidRPr="00A704F1">
        <w:rPr>
          <w:sz w:val="20"/>
          <w:lang w:val="uk-UA"/>
        </w:rPr>
        <w:t xml:space="preserve">Основне місце в проходженні переддипломної практики посідає самостійна робота здобувачів вищої освіти. Вона складає 98 % загального обсягу часу та включає удосконалення практичних навичок, роботу в бібліотеці, оформлення в письмовому вигляді медсестринської документації для здійснення медсестринського процесу та санітарно-освітньої роботи. </w:t>
      </w:r>
    </w:p>
    <w:p w:rsidR="00A704F1" w:rsidRDefault="00A704F1" w:rsidP="00A704F1">
      <w:pPr>
        <w:ind w:left="142" w:right="142"/>
        <w:rPr>
          <w:sz w:val="20"/>
          <w:lang w:val="uk-UA"/>
        </w:rPr>
      </w:pPr>
      <w:r w:rsidRPr="00A704F1">
        <w:rPr>
          <w:sz w:val="20"/>
          <w:lang w:val="uk-UA"/>
        </w:rPr>
        <w:t>Під час проходження практики здобувачі вищої освіти повинні вивчити всі інструктивні листи, діючі накази Міністерства охорони здоров'я України та місцевих органів. Ознайомитися з періодичними виданнями газет, журналів з медицини та педагогіки, іншою літературою.</w:t>
      </w:r>
    </w:p>
    <w:p w:rsidR="00A704F1" w:rsidRPr="00A704F1" w:rsidRDefault="00A704F1" w:rsidP="00A704F1">
      <w:pPr>
        <w:ind w:left="142" w:right="142"/>
        <w:rPr>
          <w:sz w:val="20"/>
          <w:lang w:val="uk-UA"/>
        </w:rPr>
      </w:pPr>
    </w:p>
    <w:p w:rsidR="00A704F1" w:rsidRPr="00A704F1" w:rsidRDefault="00A704F1" w:rsidP="00A704F1">
      <w:pPr>
        <w:ind w:left="142" w:right="142"/>
        <w:rPr>
          <w:sz w:val="20"/>
          <w:lang w:val="uk-UA"/>
        </w:rPr>
      </w:pPr>
      <w:r w:rsidRPr="00A704F1">
        <w:rPr>
          <w:sz w:val="20"/>
          <w:lang w:val="uk-UA"/>
        </w:rPr>
        <w:t>ВІДДІЛЕННЯ ТЕРАПЕВТИЧНОГО ПРОФІЛЮ КЛІНІЧНЕ МЕДСЕСТРИНСТВО У ВНУТРІШНІЙ МЕДИЦИНІ</w:t>
      </w:r>
    </w:p>
    <w:p w:rsidR="00A704F1" w:rsidRPr="00A704F1" w:rsidRDefault="00A704F1" w:rsidP="00A704F1">
      <w:pPr>
        <w:ind w:left="142" w:right="142"/>
        <w:rPr>
          <w:sz w:val="20"/>
          <w:u w:val="single"/>
          <w:lang w:val="uk-UA"/>
        </w:rPr>
      </w:pPr>
      <w:r w:rsidRPr="00A704F1">
        <w:rPr>
          <w:sz w:val="20"/>
          <w:u w:val="single"/>
          <w:lang w:val="uk-UA"/>
        </w:rPr>
        <w:t xml:space="preserve">Здобувачі освіти повинні знати: </w:t>
      </w:r>
    </w:p>
    <w:p w:rsidR="00A704F1" w:rsidRPr="00A704F1" w:rsidRDefault="00A704F1" w:rsidP="00A704F1">
      <w:pPr>
        <w:ind w:left="142" w:right="142"/>
        <w:rPr>
          <w:sz w:val="20"/>
          <w:lang w:val="uk-UA"/>
        </w:rPr>
      </w:pPr>
      <w:r w:rsidRPr="00A704F1">
        <w:rPr>
          <w:sz w:val="20"/>
          <w:lang w:val="uk-UA"/>
        </w:rPr>
        <w:t xml:space="preserve">1. Організацію роботи загальних та спеціалізованих терапевтичних стаціонарів. </w:t>
      </w:r>
    </w:p>
    <w:p w:rsidR="00A704F1" w:rsidRPr="00A704F1" w:rsidRDefault="00A704F1" w:rsidP="00A704F1">
      <w:pPr>
        <w:ind w:left="142" w:right="142"/>
        <w:rPr>
          <w:sz w:val="20"/>
          <w:lang w:val="uk-UA"/>
        </w:rPr>
      </w:pPr>
      <w:r w:rsidRPr="00A704F1">
        <w:rPr>
          <w:sz w:val="20"/>
          <w:lang w:val="uk-UA"/>
        </w:rPr>
        <w:t>2. Роль та посадові обов’язки головної та старшої медичної сестри терапевтичного відділення.</w:t>
      </w:r>
    </w:p>
    <w:p w:rsidR="00A704F1" w:rsidRPr="00A704F1" w:rsidRDefault="00A704F1" w:rsidP="00A704F1">
      <w:pPr>
        <w:ind w:left="142" w:right="142"/>
        <w:rPr>
          <w:sz w:val="20"/>
          <w:lang w:val="uk-UA"/>
        </w:rPr>
      </w:pPr>
      <w:r w:rsidRPr="00A704F1">
        <w:rPr>
          <w:sz w:val="20"/>
          <w:lang w:val="uk-UA"/>
        </w:rPr>
        <w:t xml:space="preserve">3. Технології та стандарти організації та виконання робіт </w:t>
      </w:r>
      <w:proofErr w:type="spellStart"/>
      <w:r w:rsidRPr="00A704F1">
        <w:rPr>
          <w:sz w:val="20"/>
          <w:lang w:val="uk-UA"/>
        </w:rPr>
        <w:t>маніпуляційними</w:t>
      </w:r>
      <w:proofErr w:type="spellEnd"/>
      <w:r w:rsidRPr="00A704F1">
        <w:rPr>
          <w:sz w:val="20"/>
          <w:lang w:val="uk-UA"/>
        </w:rPr>
        <w:t xml:space="preserve"> і палатними медичними сестрами. </w:t>
      </w:r>
    </w:p>
    <w:p w:rsidR="00A704F1" w:rsidRPr="00A704F1" w:rsidRDefault="00A704F1" w:rsidP="00A704F1">
      <w:pPr>
        <w:ind w:left="142" w:right="142"/>
        <w:rPr>
          <w:sz w:val="20"/>
          <w:lang w:val="uk-UA"/>
        </w:rPr>
      </w:pPr>
      <w:r w:rsidRPr="00A704F1">
        <w:rPr>
          <w:sz w:val="20"/>
          <w:lang w:val="uk-UA"/>
        </w:rPr>
        <w:t xml:space="preserve">4. Нормативні документи МОЗ України, які регламентують роботу терапевтичних відділень. </w:t>
      </w:r>
    </w:p>
    <w:p w:rsidR="00A704F1" w:rsidRPr="00A704F1" w:rsidRDefault="00A704F1" w:rsidP="00A704F1">
      <w:pPr>
        <w:ind w:left="142" w:right="142"/>
        <w:rPr>
          <w:sz w:val="20"/>
          <w:lang w:val="uk-UA"/>
        </w:rPr>
      </w:pPr>
      <w:r w:rsidRPr="00A704F1">
        <w:rPr>
          <w:sz w:val="20"/>
          <w:lang w:val="uk-UA"/>
        </w:rPr>
        <w:t xml:space="preserve">5. Правила техніки безпеки. </w:t>
      </w:r>
    </w:p>
    <w:p w:rsidR="00A704F1" w:rsidRPr="00A704F1" w:rsidRDefault="00A704F1" w:rsidP="00A704F1">
      <w:pPr>
        <w:ind w:left="142" w:right="142"/>
        <w:rPr>
          <w:sz w:val="20"/>
          <w:lang w:val="uk-UA"/>
        </w:rPr>
      </w:pPr>
      <w:r w:rsidRPr="00A704F1">
        <w:rPr>
          <w:sz w:val="20"/>
          <w:lang w:val="uk-UA"/>
        </w:rPr>
        <w:t>6. Профілактику внутрішньо</w:t>
      </w:r>
      <w:r w:rsidR="005C32AD">
        <w:rPr>
          <w:sz w:val="20"/>
          <w:lang w:val="uk-UA"/>
        </w:rPr>
        <w:t>-</w:t>
      </w:r>
      <w:r w:rsidRPr="00A704F1">
        <w:rPr>
          <w:sz w:val="20"/>
          <w:lang w:val="uk-UA"/>
        </w:rPr>
        <w:t xml:space="preserve">лікарняної інфекції. </w:t>
      </w:r>
    </w:p>
    <w:p w:rsidR="00A704F1" w:rsidRPr="00A704F1" w:rsidRDefault="00A704F1" w:rsidP="00A704F1">
      <w:pPr>
        <w:ind w:left="142" w:right="142"/>
        <w:rPr>
          <w:sz w:val="20"/>
          <w:lang w:val="uk-UA"/>
        </w:rPr>
      </w:pPr>
      <w:r w:rsidRPr="00A704F1">
        <w:rPr>
          <w:sz w:val="20"/>
          <w:lang w:val="uk-UA"/>
        </w:rPr>
        <w:t xml:space="preserve">7. Показання до госпіталізації в спеціалізовані терапевтичні стаціонари. </w:t>
      </w:r>
    </w:p>
    <w:p w:rsidR="00A704F1" w:rsidRPr="00A704F1" w:rsidRDefault="00A704F1" w:rsidP="00A704F1">
      <w:pPr>
        <w:ind w:left="142" w:right="142"/>
        <w:rPr>
          <w:sz w:val="20"/>
          <w:lang w:val="uk-UA"/>
        </w:rPr>
      </w:pPr>
      <w:r w:rsidRPr="00A704F1">
        <w:rPr>
          <w:sz w:val="20"/>
          <w:lang w:val="uk-UA"/>
        </w:rPr>
        <w:t xml:space="preserve">8. Невідкладну медичну допомогу при критичних станах. </w:t>
      </w:r>
    </w:p>
    <w:p w:rsidR="00A704F1" w:rsidRPr="00A704F1" w:rsidRDefault="00A704F1" w:rsidP="00A704F1">
      <w:pPr>
        <w:ind w:left="142" w:right="142"/>
        <w:rPr>
          <w:sz w:val="20"/>
          <w:lang w:val="uk-UA"/>
        </w:rPr>
      </w:pPr>
      <w:r w:rsidRPr="00A704F1">
        <w:rPr>
          <w:sz w:val="20"/>
          <w:lang w:val="uk-UA"/>
        </w:rPr>
        <w:t xml:space="preserve">9. Сучасні медсестринські моделі. </w:t>
      </w:r>
    </w:p>
    <w:p w:rsidR="00A704F1" w:rsidRPr="00A704F1" w:rsidRDefault="00A704F1" w:rsidP="00A704F1">
      <w:pPr>
        <w:ind w:left="142" w:right="142"/>
        <w:rPr>
          <w:sz w:val="20"/>
          <w:lang w:val="uk-UA"/>
        </w:rPr>
      </w:pPr>
      <w:r w:rsidRPr="00A704F1">
        <w:rPr>
          <w:sz w:val="20"/>
          <w:lang w:val="uk-UA"/>
        </w:rPr>
        <w:t xml:space="preserve">10. Принципи дієтотерапії в клініці внутрішніх хвороб. </w:t>
      </w:r>
    </w:p>
    <w:p w:rsidR="00A704F1" w:rsidRPr="00A704F1" w:rsidRDefault="00A704F1" w:rsidP="00A704F1">
      <w:pPr>
        <w:ind w:left="142" w:right="142"/>
        <w:rPr>
          <w:sz w:val="20"/>
          <w:lang w:val="uk-UA"/>
        </w:rPr>
      </w:pPr>
      <w:r w:rsidRPr="00A704F1">
        <w:rPr>
          <w:sz w:val="20"/>
          <w:lang w:val="uk-UA"/>
        </w:rPr>
        <w:t xml:space="preserve">11. Принципи лікування та медсестринського догляду в стаціонарі терапевтичного профілю відповідно до патології. </w:t>
      </w:r>
    </w:p>
    <w:p w:rsidR="00A704F1" w:rsidRPr="00A704F1" w:rsidRDefault="00A704F1" w:rsidP="00A704F1">
      <w:pPr>
        <w:ind w:left="142" w:right="142"/>
        <w:rPr>
          <w:sz w:val="20"/>
          <w:lang w:val="uk-UA"/>
        </w:rPr>
      </w:pPr>
      <w:r w:rsidRPr="00A704F1">
        <w:rPr>
          <w:sz w:val="20"/>
          <w:lang w:val="uk-UA"/>
        </w:rPr>
        <w:t xml:space="preserve">12. Основні принципи фармакології. </w:t>
      </w:r>
    </w:p>
    <w:p w:rsidR="00A704F1" w:rsidRPr="00A704F1" w:rsidRDefault="00A704F1" w:rsidP="00A704F1">
      <w:pPr>
        <w:ind w:left="142" w:right="142"/>
        <w:rPr>
          <w:sz w:val="20"/>
          <w:u w:val="single"/>
          <w:lang w:val="uk-UA"/>
        </w:rPr>
      </w:pPr>
      <w:r w:rsidRPr="00A704F1">
        <w:rPr>
          <w:sz w:val="20"/>
          <w:u w:val="single"/>
          <w:lang w:val="uk-UA"/>
        </w:rPr>
        <w:t xml:space="preserve">Здобувачі освіти повинні вміти: </w:t>
      </w:r>
    </w:p>
    <w:p w:rsidR="00A704F1" w:rsidRPr="00A704F1" w:rsidRDefault="00A704F1" w:rsidP="00A704F1">
      <w:pPr>
        <w:ind w:left="142" w:right="142"/>
        <w:rPr>
          <w:sz w:val="20"/>
          <w:lang w:val="uk-UA"/>
        </w:rPr>
      </w:pPr>
      <w:r w:rsidRPr="00A704F1">
        <w:rPr>
          <w:sz w:val="20"/>
          <w:lang w:val="uk-UA"/>
        </w:rPr>
        <w:t xml:space="preserve">1. Володіти навичками професійного спілкування. </w:t>
      </w:r>
    </w:p>
    <w:p w:rsidR="00A704F1" w:rsidRPr="00A704F1" w:rsidRDefault="00A704F1" w:rsidP="00A704F1">
      <w:pPr>
        <w:ind w:left="142" w:right="142"/>
        <w:rPr>
          <w:sz w:val="20"/>
          <w:lang w:val="uk-UA"/>
        </w:rPr>
      </w:pPr>
      <w:r w:rsidRPr="00A704F1">
        <w:rPr>
          <w:sz w:val="20"/>
          <w:lang w:val="uk-UA"/>
        </w:rPr>
        <w:t xml:space="preserve">2. Обробляти і аналізувати звітну та облікову документацію ЛПЗ. </w:t>
      </w:r>
    </w:p>
    <w:p w:rsidR="00A704F1" w:rsidRPr="00A704F1" w:rsidRDefault="00C04EDC" w:rsidP="00A704F1">
      <w:pPr>
        <w:ind w:left="142" w:right="142"/>
        <w:rPr>
          <w:sz w:val="20"/>
          <w:lang w:val="uk-UA"/>
        </w:rPr>
      </w:pPr>
      <w:r>
        <w:lastRenderedPageBreak/>
        <w:pict>
          <v:shape id="_x0000_s1035" type="#_x0000_t32" style="position:absolute;left:0;text-align:left;margin-left:371.9pt;margin-top:2.2pt;width:0;height:528.15pt;z-index:251671552" o:connectortype="straight"/>
        </w:pict>
      </w:r>
      <w:r>
        <w:pict>
          <v:shape id="_x0000_s1034" type="#_x0000_t32" style="position:absolute;left:0;text-align:left;margin-left:-5.6pt;margin-top:1.15pt;width:0;height:528.15pt;z-index:251669504" o:connectortype="straight"/>
        </w:pict>
      </w:r>
      <w:r w:rsidR="00A704F1" w:rsidRPr="00A704F1">
        <w:rPr>
          <w:sz w:val="20"/>
          <w:lang w:val="uk-UA"/>
        </w:rPr>
        <w:t xml:space="preserve">3. Здійснювати інфекційний контроль в ЛПЗ. </w:t>
      </w:r>
    </w:p>
    <w:p w:rsidR="00A704F1" w:rsidRPr="00A704F1" w:rsidRDefault="00A704F1" w:rsidP="00A704F1">
      <w:pPr>
        <w:ind w:left="142" w:right="142"/>
        <w:rPr>
          <w:sz w:val="20"/>
          <w:lang w:val="uk-UA"/>
        </w:rPr>
      </w:pPr>
      <w:r w:rsidRPr="00A704F1">
        <w:rPr>
          <w:sz w:val="20"/>
          <w:lang w:val="uk-UA"/>
        </w:rPr>
        <w:t xml:space="preserve">4. Створювати безпечне лікарняне середовище. </w:t>
      </w:r>
    </w:p>
    <w:p w:rsidR="00A704F1" w:rsidRPr="00A704F1" w:rsidRDefault="00A704F1" w:rsidP="00A704F1">
      <w:pPr>
        <w:ind w:left="142" w:right="142"/>
        <w:rPr>
          <w:sz w:val="20"/>
          <w:lang w:val="uk-UA"/>
        </w:rPr>
      </w:pPr>
      <w:r w:rsidRPr="00A704F1">
        <w:rPr>
          <w:sz w:val="20"/>
          <w:lang w:val="uk-UA"/>
        </w:rPr>
        <w:t xml:space="preserve">5. Здійснювати контроль за правилами зберігання та витратами медикаментів, дезінфекційних засобів. </w:t>
      </w:r>
    </w:p>
    <w:p w:rsidR="00A704F1" w:rsidRPr="00A704F1" w:rsidRDefault="00A704F1" w:rsidP="00A704F1">
      <w:pPr>
        <w:ind w:left="142" w:right="142"/>
        <w:rPr>
          <w:sz w:val="20"/>
          <w:lang w:val="uk-UA"/>
        </w:rPr>
      </w:pPr>
      <w:r w:rsidRPr="00A704F1">
        <w:rPr>
          <w:sz w:val="20"/>
          <w:lang w:val="uk-UA"/>
        </w:rPr>
        <w:t xml:space="preserve">6. Організовувати зберігання товарів медичного призначення, предметів догляду за пацієнтами та лікарських засобів. </w:t>
      </w:r>
    </w:p>
    <w:p w:rsidR="00A704F1" w:rsidRPr="00A704F1" w:rsidRDefault="00A704F1" w:rsidP="00A704F1">
      <w:pPr>
        <w:ind w:left="142" w:right="142"/>
        <w:rPr>
          <w:sz w:val="20"/>
          <w:lang w:val="uk-UA"/>
        </w:rPr>
      </w:pPr>
      <w:r w:rsidRPr="00A704F1">
        <w:rPr>
          <w:sz w:val="20"/>
          <w:lang w:val="uk-UA"/>
        </w:rPr>
        <w:t xml:space="preserve">7. Проводити суб'єктивне та об'єктивне обстеження пацієнта з метою оцінки стану здоров'я. </w:t>
      </w:r>
    </w:p>
    <w:p w:rsidR="00A704F1" w:rsidRPr="00A704F1" w:rsidRDefault="00A704F1" w:rsidP="00A704F1">
      <w:pPr>
        <w:ind w:left="142" w:right="142"/>
        <w:rPr>
          <w:sz w:val="20"/>
          <w:lang w:val="uk-UA"/>
        </w:rPr>
      </w:pPr>
      <w:r w:rsidRPr="00A704F1">
        <w:rPr>
          <w:sz w:val="20"/>
          <w:lang w:val="uk-UA"/>
        </w:rPr>
        <w:t xml:space="preserve">8. Виставляти медсестринський діагноз. </w:t>
      </w:r>
    </w:p>
    <w:p w:rsidR="00A704F1" w:rsidRPr="00A704F1" w:rsidRDefault="00A704F1" w:rsidP="00A704F1">
      <w:pPr>
        <w:ind w:left="142" w:right="142"/>
        <w:rPr>
          <w:sz w:val="20"/>
          <w:lang w:val="uk-UA"/>
        </w:rPr>
      </w:pPr>
      <w:r w:rsidRPr="00A704F1">
        <w:rPr>
          <w:sz w:val="20"/>
          <w:lang w:val="uk-UA"/>
        </w:rPr>
        <w:t xml:space="preserve">9. Здійснювати медсестринський процес у загальних та спеціалізованих терапевтичних стаціонарах за моделлю В. </w:t>
      </w:r>
      <w:proofErr w:type="spellStart"/>
      <w:r w:rsidRPr="00A704F1">
        <w:rPr>
          <w:sz w:val="20"/>
          <w:lang w:val="uk-UA"/>
        </w:rPr>
        <w:t>Хендерсон</w:t>
      </w:r>
      <w:proofErr w:type="spellEnd"/>
      <w:r w:rsidRPr="00A704F1">
        <w:rPr>
          <w:sz w:val="20"/>
          <w:lang w:val="uk-UA"/>
        </w:rPr>
        <w:t xml:space="preserve"> протиепідемічного та лікувально-охоронного режимів лікарні. </w:t>
      </w:r>
    </w:p>
    <w:p w:rsidR="00A704F1" w:rsidRDefault="00A704F1" w:rsidP="00A704F1">
      <w:pPr>
        <w:ind w:right="142"/>
        <w:rPr>
          <w:sz w:val="20"/>
          <w:lang w:val="uk-UA"/>
        </w:rPr>
      </w:pPr>
      <w:r w:rsidRPr="00A704F1">
        <w:rPr>
          <w:sz w:val="20"/>
          <w:lang w:val="uk-UA"/>
        </w:rPr>
        <w:t xml:space="preserve">Здобувачі освіти мають бути поінформовані про наступне: </w:t>
      </w:r>
    </w:p>
    <w:p w:rsidR="00A704F1" w:rsidRDefault="00A704F1" w:rsidP="00A704F1">
      <w:pPr>
        <w:pStyle w:val="a7"/>
        <w:numPr>
          <w:ilvl w:val="0"/>
          <w:numId w:val="4"/>
        </w:numPr>
        <w:ind w:right="142"/>
        <w:rPr>
          <w:sz w:val="20"/>
        </w:rPr>
      </w:pPr>
      <w:r w:rsidRPr="00A704F1">
        <w:rPr>
          <w:sz w:val="20"/>
        </w:rPr>
        <w:t xml:space="preserve">основи Законодавства України про охорону праці; </w:t>
      </w:r>
    </w:p>
    <w:p w:rsidR="00A704F1" w:rsidRDefault="00A704F1" w:rsidP="00A704F1">
      <w:pPr>
        <w:pStyle w:val="a7"/>
        <w:numPr>
          <w:ilvl w:val="0"/>
          <w:numId w:val="4"/>
        </w:numPr>
        <w:ind w:right="142"/>
        <w:rPr>
          <w:sz w:val="20"/>
        </w:rPr>
      </w:pPr>
      <w:r w:rsidRPr="00A704F1">
        <w:rPr>
          <w:sz w:val="20"/>
        </w:rPr>
        <w:t>основні демографічні показники здоров’я населення;</w:t>
      </w:r>
    </w:p>
    <w:p w:rsidR="00A704F1" w:rsidRDefault="00A704F1" w:rsidP="00A704F1">
      <w:pPr>
        <w:pStyle w:val="a7"/>
        <w:numPr>
          <w:ilvl w:val="0"/>
          <w:numId w:val="4"/>
        </w:numPr>
        <w:ind w:right="142"/>
        <w:rPr>
          <w:sz w:val="20"/>
        </w:rPr>
      </w:pPr>
      <w:r w:rsidRPr="00A704F1">
        <w:rPr>
          <w:sz w:val="20"/>
        </w:rPr>
        <w:t>особливості організації роботи денних та домашніх стаціонарів;</w:t>
      </w:r>
    </w:p>
    <w:p w:rsidR="00A704F1" w:rsidRDefault="00A704F1" w:rsidP="00A704F1">
      <w:pPr>
        <w:pStyle w:val="a7"/>
        <w:numPr>
          <w:ilvl w:val="0"/>
          <w:numId w:val="4"/>
        </w:numPr>
        <w:ind w:right="142"/>
        <w:rPr>
          <w:sz w:val="20"/>
        </w:rPr>
      </w:pPr>
      <w:r w:rsidRPr="00A704F1">
        <w:rPr>
          <w:sz w:val="20"/>
        </w:rPr>
        <w:t>правила охорони праці, техніки безпеки, електробезпеки та безпеки життєдіяльності;</w:t>
      </w:r>
    </w:p>
    <w:p w:rsidR="00A704F1" w:rsidRPr="00A704F1" w:rsidRDefault="00A704F1" w:rsidP="00A704F1">
      <w:pPr>
        <w:pStyle w:val="a7"/>
        <w:numPr>
          <w:ilvl w:val="0"/>
          <w:numId w:val="4"/>
        </w:numPr>
        <w:ind w:right="142"/>
        <w:rPr>
          <w:sz w:val="20"/>
        </w:rPr>
      </w:pPr>
      <w:r w:rsidRPr="00A704F1">
        <w:rPr>
          <w:sz w:val="20"/>
        </w:rPr>
        <w:t xml:space="preserve">сучасні методи обстеження та лікування, догляду та спостереження за пацієнтами терапевтичного профілю. </w:t>
      </w:r>
    </w:p>
    <w:p w:rsidR="00A704F1" w:rsidRPr="00A704F1" w:rsidRDefault="00A704F1" w:rsidP="00A704F1">
      <w:pPr>
        <w:ind w:left="142" w:right="142"/>
        <w:rPr>
          <w:sz w:val="20"/>
          <w:lang w:val="uk-UA"/>
        </w:rPr>
      </w:pPr>
    </w:p>
    <w:p w:rsidR="00A704F1" w:rsidRPr="00A704F1" w:rsidRDefault="00A704F1" w:rsidP="00A704F1">
      <w:pPr>
        <w:ind w:left="142" w:right="142"/>
        <w:rPr>
          <w:sz w:val="20"/>
          <w:lang w:val="uk-UA"/>
        </w:rPr>
      </w:pPr>
      <w:r w:rsidRPr="00A704F1">
        <w:rPr>
          <w:sz w:val="20"/>
          <w:lang w:val="uk-UA"/>
        </w:rPr>
        <w:t>РОБОТА В СТАЦІОНАРІ</w:t>
      </w:r>
    </w:p>
    <w:p w:rsidR="00A704F1" w:rsidRPr="00A704F1" w:rsidRDefault="00A704F1" w:rsidP="00A704F1">
      <w:pPr>
        <w:ind w:left="142" w:right="142"/>
        <w:rPr>
          <w:sz w:val="20"/>
          <w:lang w:val="uk-UA"/>
        </w:rPr>
      </w:pPr>
      <w:r w:rsidRPr="00A704F1">
        <w:rPr>
          <w:sz w:val="20"/>
          <w:lang w:val="uk-UA"/>
        </w:rPr>
        <w:t>Здобувачі освіти самостійно проводять огляд і оцінку стану здоров'я пацієнта, виставляють попередній медсестр</w:t>
      </w:r>
      <w:r w:rsidR="00843541">
        <w:rPr>
          <w:sz w:val="20"/>
          <w:lang w:val="uk-UA"/>
        </w:rPr>
        <w:t>и</w:t>
      </w:r>
      <w:r w:rsidRPr="00A704F1">
        <w:rPr>
          <w:sz w:val="20"/>
          <w:lang w:val="uk-UA"/>
        </w:rPr>
        <w:t xml:space="preserve">нський діагноз у типових випадках найпоширеніших захворювань, виявляють проблеми пацієнта та формулюють медсестринський діагноз, складають план медсестринського догляду та виконують його, оцінюють якість та ефективність медсестринських втручань, надають невідкладну медичну допомогу при критичних станах, документують медсестринський процес, проводять наукові дослідження з проблем медсестринства в терапії з відповідним оформленням їх результатів. </w:t>
      </w:r>
    </w:p>
    <w:p w:rsidR="00A704F1" w:rsidRPr="00A704F1" w:rsidRDefault="00A704F1" w:rsidP="00A704F1">
      <w:pPr>
        <w:ind w:left="142" w:right="142"/>
        <w:rPr>
          <w:sz w:val="20"/>
          <w:u w:val="single"/>
          <w:lang w:val="uk-UA"/>
        </w:rPr>
      </w:pPr>
      <w:r w:rsidRPr="00A704F1">
        <w:rPr>
          <w:sz w:val="20"/>
          <w:u w:val="single"/>
          <w:lang w:val="uk-UA"/>
        </w:rPr>
        <w:t xml:space="preserve">Перелік практичних навичок у внутрішній медицині </w:t>
      </w:r>
    </w:p>
    <w:p w:rsidR="00A704F1" w:rsidRPr="00A704F1" w:rsidRDefault="00A704F1" w:rsidP="00A704F1">
      <w:pPr>
        <w:ind w:left="142" w:right="142"/>
        <w:rPr>
          <w:sz w:val="20"/>
          <w:lang w:val="uk-UA"/>
        </w:rPr>
      </w:pPr>
      <w:r w:rsidRPr="00A704F1">
        <w:rPr>
          <w:sz w:val="20"/>
          <w:lang w:val="uk-UA"/>
        </w:rPr>
        <w:t xml:space="preserve">1. Проводити суб'єктивне і об'єктивне обстеження пацієнта. </w:t>
      </w:r>
    </w:p>
    <w:p w:rsidR="00A704F1" w:rsidRPr="00A704F1" w:rsidRDefault="00A704F1" w:rsidP="00A704F1">
      <w:pPr>
        <w:ind w:left="142" w:right="142"/>
        <w:rPr>
          <w:sz w:val="20"/>
          <w:lang w:val="uk-UA"/>
        </w:rPr>
      </w:pPr>
      <w:r w:rsidRPr="00A704F1">
        <w:rPr>
          <w:sz w:val="20"/>
          <w:lang w:val="uk-UA"/>
        </w:rPr>
        <w:t xml:space="preserve">2. Ставити медсестринський діагноз згідно з таксономією лікарських діагнозів NANDA. </w:t>
      </w:r>
    </w:p>
    <w:p w:rsidR="00A704F1" w:rsidRPr="00A704F1" w:rsidRDefault="00A704F1" w:rsidP="00A704F1">
      <w:pPr>
        <w:ind w:left="142" w:right="142"/>
        <w:rPr>
          <w:sz w:val="20"/>
          <w:lang w:val="uk-UA"/>
        </w:rPr>
      </w:pPr>
      <w:r w:rsidRPr="00A704F1">
        <w:rPr>
          <w:sz w:val="20"/>
          <w:lang w:val="uk-UA"/>
        </w:rPr>
        <w:t xml:space="preserve">3. Здійснювати медсестринський процес у загальних та спеціалізованих терапевтичних стаціонарах. </w:t>
      </w:r>
    </w:p>
    <w:p w:rsidR="00A704F1" w:rsidRPr="00A704F1" w:rsidRDefault="00A704F1" w:rsidP="00A704F1">
      <w:pPr>
        <w:ind w:left="142" w:right="142"/>
        <w:rPr>
          <w:sz w:val="20"/>
          <w:lang w:val="uk-UA"/>
        </w:rPr>
      </w:pPr>
      <w:r w:rsidRPr="00A704F1">
        <w:rPr>
          <w:sz w:val="20"/>
          <w:lang w:val="uk-UA"/>
        </w:rPr>
        <w:t xml:space="preserve">4. Діагностувати типові випадки терапевтичної патології: </w:t>
      </w:r>
    </w:p>
    <w:p w:rsidR="00A704F1" w:rsidRPr="00A704F1" w:rsidRDefault="00A704F1" w:rsidP="00A704F1">
      <w:pPr>
        <w:pStyle w:val="a7"/>
        <w:numPr>
          <w:ilvl w:val="0"/>
          <w:numId w:val="5"/>
        </w:numPr>
        <w:ind w:right="142"/>
        <w:rPr>
          <w:sz w:val="20"/>
        </w:rPr>
      </w:pPr>
      <w:r w:rsidRPr="00A704F1">
        <w:rPr>
          <w:sz w:val="20"/>
        </w:rPr>
        <w:t xml:space="preserve">захворювання органів дихання (пневмонії, бронхіальна астма, гострий обструктивний бронхіт, туберкульоз); </w:t>
      </w:r>
    </w:p>
    <w:p w:rsidR="00A704F1" w:rsidRPr="00A704F1" w:rsidRDefault="00A704F1" w:rsidP="00A704F1">
      <w:pPr>
        <w:pStyle w:val="a7"/>
        <w:numPr>
          <w:ilvl w:val="0"/>
          <w:numId w:val="5"/>
        </w:numPr>
        <w:ind w:right="142"/>
        <w:rPr>
          <w:sz w:val="20"/>
        </w:rPr>
      </w:pPr>
      <w:r w:rsidRPr="00A704F1">
        <w:rPr>
          <w:sz w:val="20"/>
        </w:rPr>
        <w:t>серцево-судинна патологія (гіпертонічний криз, інфаркт міокарда, гостре порушення серцевого ритму, ішемічна хвороба серця, вади серця);</w:t>
      </w:r>
    </w:p>
    <w:p w:rsidR="00A704F1" w:rsidRDefault="00A704F1" w:rsidP="00A704F1">
      <w:pPr>
        <w:pStyle w:val="a7"/>
        <w:numPr>
          <w:ilvl w:val="0"/>
          <w:numId w:val="5"/>
        </w:numPr>
        <w:ind w:right="142"/>
        <w:rPr>
          <w:sz w:val="20"/>
        </w:rPr>
      </w:pPr>
      <w:r w:rsidRPr="00A704F1">
        <w:rPr>
          <w:sz w:val="20"/>
        </w:rPr>
        <w:t xml:space="preserve">захворювання органів травлення (гастрити, виразкова хвороба шлунку та дванадцятипалої кишки, панкреатит, гепатит та цироз печінки, печінкова недостатність, печінкова кома); </w:t>
      </w:r>
    </w:p>
    <w:p w:rsidR="00AB17D0" w:rsidRPr="00A704F1" w:rsidRDefault="00AB17D0" w:rsidP="00AB17D0">
      <w:pPr>
        <w:pStyle w:val="a7"/>
        <w:ind w:left="862" w:right="142"/>
        <w:rPr>
          <w:sz w:val="20"/>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r w:rsidRPr="00AB17D0">
              <w:rPr>
                <w:b/>
                <w:sz w:val="20"/>
                <w:szCs w:val="20"/>
                <w:lang w:val="uk-UA"/>
              </w:rPr>
              <w:lastRenderedPageBreak/>
              <w:t>Робочі записи під час занять</w:t>
            </w: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r w:rsidRPr="00AB17D0">
              <w:rPr>
                <w:b/>
                <w:sz w:val="20"/>
                <w:szCs w:val="20"/>
                <w:lang w:val="uk-UA"/>
              </w:rPr>
              <w:lastRenderedPageBreak/>
              <w:t>Робочі записи під час занять</w:t>
            </w: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AB17D0" w:rsidRPr="00240C59" w:rsidTr="005C32AD">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AB17D0" w:rsidRPr="00240C59" w:rsidTr="005C32AD">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bl>
    <w:p w:rsidR="00A704F1" w:rsidRPr="00A704F1" w:rsidRDefault="00C04EDC" w:rsidP="00A704F1">
      <w:pPr>
        <w:pStyle w:val="a7"/>
        <w:numPr>
          <w:ilvl w:val="0"/>
          <w:numId w:val="5"/>
        </w:numPr>
        <w:ind w:right="142"/>
        <w:rPr>
          <w:sz w:val="20"/>
        </w:rPr>
      </w:pPr>
      <w:r>
        <w:lastRenderedPageBreak/>
        <w:pict>
          <v:shape id="_x0000_s1037" type="#_x0000_t32" style="position:absolute;left:0;text-align:left;margin-left:379.45pt;margin-top:-5.15pt;width:0;height:528.15pt;z-index:251675648;mso-position-horizontal-relative:text;mso-position-vertical-relative:text" o:connectortype="straight"/>
        </w:pict>
      </w:r>
      <w:r>
        <w:pict>
          <v:shape id="_x0000_s1036" type="#_x0000_t32" style="position:absolute;left:0;text-align:left;margin-left:3.2pt;margin-top:1.15pt;width:0;height:528.15pt;z-index:251673600;mso-position-horizontal-relative:text;mso-position-vertical-relative:text" o:connectortype="straight"/>
        </w:pict>
      </w:r>
      <w:r w:rsidR="00A704F1" w:rsidRPr="00A704F1">
        <w:rPr>
          <w:sz w:val="20"/>
        </w:rPr>
        <w:t>захворювання нирок та сечовидільної системи (</w:t>
      </w:r>
      <w:proofErr w:type="spellStart"/>
      <w:r w:rsidR="00A704F1" w:rsidRPr="00A704F1">
        <w:rPr>
          <w:sz w:val="20"/>
        </w:rPr>
        <w:t>гломерулонефрит</w:t>
      </w:r>
      <w:proofErr w:type="spellEnd"/>
      <w:r w:rsidR="00A704F1" w:rsidRPr="00A704F1">
        <w:rPr>
          <w:sz w:val="20"/>
        </w:rPr>
        <w:t xml:space="preserve">, пієлонефрит, нирковокам'яна хвороба); </w:t>
      </w:r>
    </w:p>
    <w:p w:rsidR="00A704F1" w:rsidRPr="00A704F1" w:rsidRDefault="00A704F1" w:rsidP="00A704F1">
      <w:pPr>
        <w:pStyle w:val="a7"/>
        <w:numPr>
          <w:ilvl w:val="0"/>
          <w:numId w:val="5"/>
        </w:numPr>
        <w:ind w:right="142"/>
        <w:rPr>
          <w:sz w:val="20"/>
        </w:rPr>
      </w:pPr>
      <w:r w:rsidRPr="00A704F1">
        <w:rPr>
          <w:sz w:val="20"/>
        </w:rPr>
        <w:t xml:space="preserve">гематологічні захворювання (анемії, лейкози, </w:t>
      </w:r>
      <w:proofErr w:type="spellStart"/>
      <w:r w:rsidRPr="00A704F1">
        <w:rPr>
          <w:sz w:val="20"/>
        </w:rPr>
        <w:t>тромбоцитопенії</w:t>
      </w:r>
      <w:proofErr w:type="spellEnd"/>
      <w:r w:rsidRPr="00A704F1">
        <w:rPr>
          <w:sz w:val="20"/>
        </w:rPr>
        <w:t xml:space="preserve">, гемофілія); </w:t>
      </w:r>
    </w:p>
    <w:p w:rsidR="005C32AD" w:rsidRDefault="00A704F1" w:rsidP="00A704F1">
      <w:pPr>
        <w:pStyle w:val="a7"/>
        <w:numPr>
          <w:ilvl w:val="0"/>
          <w:numId w:val="5"/>
        </w:numPr>
        <w:ind w:right="142"/>
        <w:rPr>
          <w:sz w:val="20"/>
        </w:rPr>
      </w:pPr>
      <w:r w:rsidRPr="00A704F1">
        <w:rPr>
          <w:sz w:val="20"/>
        </w:rPr>
        <w:t xml:space="preserve">дифузні захворювання сполучної тканини; </w:t>
      </w:r>
    </w:p>
    <w:p w:rsidR="00A704F1" w:rsidRPr="00A704F1" w:rsidRDefault="00A704F1" w:rsidP="00A704F1">
      <w:pPr>
        <w:pStyle w:val="a7"/>
        <w:numPr>
          <w:ilvl w:val="0"/>
          <w:numId w:val="5"/>
        </w:numPr>
        <w:ind w:right="142"/>
        <w:rPr>
          <w:sz w:val="20"/>
        </w:rPr>
      </w:pPr>
      <w:r w:rsidRPr="00A704F1">
        <w:rPr>
          <w:sz w:val="20"/>
        </w:rPr>
        <w:t xml:space="preserve">захворювання ендокринної системи (цукровий діабет, діабетична та </w:t>
      </w:r>
      <w:proofErr w:type="spellStart"/>
      <w:r w:rsidRPr="00A704F1">
        <w:rPr>
          <w:sz w:val="20"/>
        </w:rPr>
        <w:t>гіпоглікемічна</w:t>
      </w:r>
      <w:proofErr w:type="spellEnd"/>
      <w:r w:rsidRPr="00A704F1">
        <w:rPr>
          <w:sz w:val="20"/>
        </w:rPr>
        <w:t xml:space="preserve"> кома, хвороби гіпофіза та щитоподібної залози); </w:t>
      </w:r>
    </w:p>
    <w:p w:rsidR="005C32AD" w:rsidRDefault="00A704F1" w:rsidP="00A704F1">
      <w:pPr>
        <w:pStyle w:val="a7"/>
        <w:numPr>
          <w:ilvl w:val="0"/>
          <w:numId w:val="5"/>
        </w:numPr>
        <w:ind w:right="142"/>
        <w:rPr>
          <w:sz w:val="20"/>
        </w:rPr>
      </w:pPr>
      <w:r w:rsidRPr="00A704F1">
        <w:rPr>
          <w:sz w:val="20"/>
        </w:rPr>
        <w:t xml:space="preserve">хвороби обміну речовин; </w:t>
      </w:r>
    </w:p>
    <w:p w:rsidR="00A704F1" w:rsidRPr="00A704F1" w:rsidRDefault="00A704F1" w:rsidP="00A704F1">
      <w:pPr>
        <w:pStyle w:val="a7"/>
        <w:numPr>
          <w:ilvl w:val="0"/>
          <w:numId w:val="5"/>
        </w:numPr>
        <w:ind w:right="142"/>
        <w:rPr>
          <w:sz w:val="20"/>
        </w:rPr>
      </w:pPr>
      <w:r w:rsidRPr="00A704F1">
        <w:rPr>
          <w:sz w:val="20"/>
        </w:rPr>
        <w:t>професійні захворювання.</w:t>
      </w:r>
    </w:p>
    <w:p w:rsidR="00A704F1" w:rsidRPr="00A704F1" w:rsidRDefault="00A704F1" w:rsidP="00A704F1">
      <w:pPr>
        <w:ind w:left="142" w:right="142"/>
        <w:rPr>
          <w:sz w:val="20"/>
          <w:lang w:val="uk-UA"/>
        </w:rPr>
      </w:pPr>
      <w:r w:rsidRPr="00A704F1">
        <w:rPr>
          <w:sz w:val="20"/>
          <w:lang w:val="uk-UA"/>
        </w:rPr>
        <w:t xml:space="preserve"> 5. Надавати невідкладну медичну допомогу в клініці терапевтичного профілю при захворюваннях:</w:t>
      </w:r>
    </w:p>
    <w:p w:rsidR="00A704F1" w:rsidRPr="00A704F1" w:rsidRDefault="00A704F1" w:rsidP="00A704F1">
      <w:pPr>
        <w:pStyle w:val="a7"/>
        <w:numPr>
          <w:ilvl w:val="0"/>
          <w:numId w:val="6"/>
        </w:numPr>
        <w:ind w:right="142"/>
        <w:rPr>
          <w:sz w:val="20"/>
        </w:rPr>
      </w:pPr>
      <w:r w:rsidRPr="00A704F1">
        <w:rPr>
          <w:sz w:val="20"/>
        </w:rPr>
        <w:t xml:space="preserve">органів дихання; </w:t>
      </w:r>
    </w:p>
    <w:p w:rsidR="00A704F1" w:rsidRPr="00A704F1" w:rsidRDefault="00A704F1" w:rsidP="00A704F1">
      <w:pPr>
        <w:pStyle w:val="a7"/>
        <w:numPr>
          <w:ilvl w:val="0"/>
          <w:numId w:val="6"/>
        </w:numPr>
        <w:ind w:right="142"/>
        <w:rPr>
          <w:sz w:val="20"/>
        </w:rPr>
      </w:pPr>
      <w:r w:rsidRPr="00A704F1">
        <w:rPr>
          <w:sz w:val="20"/>
        </w:rPr>
        <w:t xml:space="preserve">серцево-судинної системи; </w:t>
      </w:r>
    </w:p>
    <w:p w:rsidR="00A704F1" w:rsidRPr="00A704F1" w:rsidRDefault="00A704F1" w:rsidP="00A704F1">
      <w:pPr>
        <w:pStyle w:val="a7"/>
        <w:numPr>
          <w:ilvl w:val="0"/>
          <w:numId w:val="6"/>
        </w:numPr>
        <w:ind w:right="142"/>
        <w:rPr>
          <w:sz w:val="20"/>
        </w:rPr>
      </w:pPr>
      <w:r w:rsidRPr="00A704F1">
        <w:rPr>
          <w:sz w:val="20"/>
        </w:rPr>
        <w:t xml:space="preserve">печінкова кома, печінкова </w:t>
      </w:r>
      <w:proofErr w:type="spellStart"/>
      <w:r w:rsidRPr="00A704F1">
        <w:rPr>
          <w:sz w:val="20"/>
        </w:rPr>
        <w:t>коліка</w:t>
      </w:r>
      <w:proofErr w:type="spellEnd"/>
      <w:r w:rsidRPr="00A704F1">
        <w:rPr>
          <w:sz w:val="20"/>
        </w:rPr>
        <w:t xml:space="preserve">; </w:t>
      </w:r>
    </w:p>
    <w:p w:rsidR="00A704F1" w:rsidRPr="00A704F1" w:rsidRDefault="00A704F1" w:rsidP="00A704F1">
      <w:pPr>
        <w:pStyle w:val="a7"/>
        <w:numPr>
          <w:ilvl w:val="0"/>
          <w:numId w:val="6"/>
        </w:numPr>
        <w:ind w:right="142"/>
        <w:rPr>
          <w:sz w:val="20"/>
        </w:rPr>
      </w:pPr>
      <w:r w:rsidRPr="00A704F1">
        <w:rPr>
          <w:sz w:val="20"/>
        </w:rPr>
        <w:t xml:space="preserve">гостра ниркова недостатність, ниркова </w:t>
      </w:r>
      <w:proofErr w:type="spellStart"/>
      <w:r w:rsidRPr="00A704F1">
        <w:rPr>
          <w:sz w:val="20"/>
        </w:rPr>
        <w:t>коліка</w:t>
      </w:r>
      <w:proofErr w:type="spellEnd"/>
      <w:r w:rsidRPr="00A704F1">
        <w:rPr>
          <w:sz w:val="20"/>
        </w:rPr>
        <w:t xml:space="preserve">, уремія; </w:t>
      </w:r>
    </w:p>
    <w:p w:rsidR="005C32AD" w:rsidRDefault="00A704F1" w:rsidP="00A704F1">
      <w:pPr>
        <w:pStyle w:val="a7"/>
        <w:numPr>
          <w:ilvl w:val="0"/>
          <w:numId w:val="6"/>
        </w:numPr>
        <w:ind w:right="142"/>
        <w:rPr>
          <w:sz w:val="20"/>
        </w:rPr>
      </w:pPr>
      <w:r w:rsidRPr="00A704F1">
        <w:rPr>
          <w:sz w:val="20"/>
        </w:rPr>
        <w:t xml:space="preserve">гематологічна патологія; </w:t>
      </w:r>
    </w:p>
    <w:p w:rsidR="00A704F1" w:rsidRPr="00A704F1" w:rsidRDefault="00A704F1" w:rsidP="00A704F1">
      <w:pPr>
        <w:pStyle w:val="a7"/>
        <w:numPr>
          <w:ilvl w:val="0"/>
          <w:numId w:val="6"/>
        </w:numPr>
        <w:ind w:right="142"/>
        <w:rPr>
          <w:sz w:val="20"/>
        </w:rPr>
      </w:pPr>
      <w:r w:rsidRPr="00A704F1">
        <w:rPr>
          <w:sz w:val="20"/>
        </w:rPr>
        <w:t xml:space="preserve">діабетична та </w:t>
      </w:r>
      <w:proofErr w:type="spellStart"/>
      <w:r w:rsidRPr="00A704F1">
        <w:rPr>
          <w:sz w:val="20"/>
        </w:rPr>
        <w:t>гіпоглікемічна</w:t>
      </w:r>
      <w:proofErr w:type="spellEnd"/>
      <w:r w:rsidRPr="00A704F1">
        <w:rPr>
          <w:sz w:val="20"/>
        </w:rPr>
        <w:t xml:space="preserve"> коми. </w:t>
      </w:r>
    </w:p>
    <w:p w:rsidR="00A704F1" w:rsidRDefault="00A704F1" w:rsidP="00A704F1">
      <w:pPr>
        <w:ind w:left="142" w:right="142"/>
        <w:rPr>
          <w:sz w:val="20"/>
          <w:lang w:val="uk-UA"/>
        </w:rPr>
      </w:pPr>
      <w:r w:rsidRPr="00A704F1">
        <w:rPr>
          <w:sz w:val="20"/>
          <w:lang w:val="uk-UA"/>
        </w:rPr>
        <w:t xml:space="preserve">6. Проводити наукові дослідження з проблем клінічного медсестринства у внутрішній медицині та відповідно оформляти їх результати. </w:t>
      </w:r>
    </w:p>
    <w:p w:rsidR="00A704F1" w:rsidRPr="00A704F1" w:rsidRDefault="00A704F1" w:rsidP="00A704F1">
      <w:pPr>
        <w:ind w:left="142" w:right="142"/>
        <w:rPr>
          <w:sz w:val="20"/>
          <w:lang w:val="uk-UA"/>
        </w:rPr>
      </w:pPr>
    </w:p>
    <w:p w:rsidR="00A704F1" w:rsidRPr="00A704F1" w:rsidRDefault="00A704F1" w:rsidP="00A704F1">
      <w:pPr>
        <w:ind w:left="142" w:right="142"/>
        <w:rPr>
          <w:sz w:val="20"/>
          <w:lang w:val="uk-UA"/>
        </w:rPr>
      </w:pPr>
      <w:r w:rsidRPr="00A704F1">
        <w:rPr>
          <w:sz w:val="20"/>
          <w:lang w:val="uk-UA"/>
        </w:rPr>
        <w:t xml:space="preserve">ВІДДІЛЕННЯ ХІРУРГІЧНОГО ПРОФІЛЮ КЛІНІЧНЕ МЕДСЕСТРИНСТВО В ХІРУРГІЇ </w:t>
      </w:r>
    </w:p>
    <w:p w:rsidR="00A704F1" w:rsidRPr="00A704F1" w:rsidRDefault="00A704F1" w:rsidP="00A704F1">
      <w:pPr>
        <w:ind w:left="142" w:right="142"/>
        <w:rPr>
          <w:sz w:val="20"/>
          <w:u w:val="single"/>
          <w:lang w:val="uk-UA"/>
        </w:rPr>
      </w:pPr>
      <w:r w:rsidRPr="00A704F1">
        <w:rPr>
          <w:sz w:val="20"/>
          <w:u w:val="single"/>
          <w:lang w:val="uk-UA"/>
        </w:rPr>
        <w:t xml:space="preserve">Здобувачі освіти повинні знати: </w:t>
      </w:r>
    </w:p>
    <w:p w:rsidR="00A704F1" w:rsidRPr="00A704F1" w:rsidRDefault="00A704F1" w:rsidP="00A704F1">
      <w:pPr>
        <w:ind w:left="142" w:right="142"/>
        <w:rPr>
          <w:sz w:val="20"/>
          <w:lang w:val="uk-UA"/>
        </w:rPr>
      </w:pPr>
      <w:r w:rsidRPr="00A704F1">
        <w:rPr>
          <w:sz w:val="20"/>
          <w:lang w:val="uk-UA"/>
        </w:rPr>
        <w:t xml:space="preserve">1. Основні завдання хірургічної служби України. </w:t>
      </w:r>
    </w:p>
    <w:p w:rsidR="00A704F1" w:rsidRPr="00A704F1" w:rsidRDefault="00A704F1" w:rsidP="00A704F1">
      <w:pPr>
        <w:ind w:left="142" w:right="142"/>
        <w:rPr>
          <w:sz w:val="20"/>
          <w:lang w:val="uk-UA"/>
        </w:rPr>
      </w:pPr>
      <w:r w:rsidRPr="00A704F1">
        <w:rPr>
          <w:sz w:val="20"/>
          <w:lang w:val="uk-UA"/>
        </w:rPr>
        <w:t xml:space="preserve">2. Накази, інструкції, галузевий стандарт, які регламентують роботу стаціонарів хірургічного профілю, хірургічних і травматологічних кабінетів поліклініки </w:t>
      </w:r>
    </w:p>
    <w:p w:rsidR="00A704F1" w:rsidRPr="00A704F1" w:rsidRDefault="00A704F1" w:rsidP="00A704F1">
      <w:pPr>
        <w:ind w:left="142" w:right="142"/>
        <w:rPr>
          <w:sz w:val="20"/>
          <w:lang w:val="uk-UA"/>
        </w:rPr>
      </w:pPr>
      <w:r w:rsidRPr="00A704F1">
        <w:rPr>
          <w:sz w:val="20"/>
          <w:lang w:val="uk-UA"/>
        </w:rPr>
        <w:t xml:space="preserve">3. Посадові інструкції медичних сестер на кожному робочому місці. </w:t>
      </w:r>
    </w:p>
    <w:p w:rsidR="00A704F1" w:rsidRPr="00A704F1" w:rsidRDefault="00A704F1" w:rsidP="00A704F1">
      <w:pPr>
        <w:ind w:left="142" w:right="142"/>
        <w:rPr>
          <w:sz w:val="20"/>
          <w:lang w:val="uk-UA"/>
        </w:rPr>
      </w:pPr>
      <w:r w:rsidRPr="00A704F1">
        <w:rPr>
          <w:sz w:val="20"/>
          <w:lang w:val="uk-UA"/>
        </w:rPr>
        <w:t xml:space="preserve">4. Сучасні методи медсестринського обстеження пацієнтів. </w:t>
      </w:r>
    </w:p>
    <w:p w:rsidR="00A704F1" w:rsidRPr="00A704F1" w:rsidRDefault="00A704F1" w:rsidP="00A704F1">
      <w:pPr>
        <w:ind w:left="142" w:right="142"/>
        <w:rPr>
          <w:sz w:val="20"/>
          <w:lang w:val="uk-UA"/>
        </w:rPr>
      </w:pPr>
      <w:r w:rsidRPr="00A704F1">
        <w:rPr>
          <w:sz w:val="20"/>
          <w:lang w:val="uk-UA"/>
        </w:rPr>
        <w:t xml:space="preserve">5. Симптоматику захворювань та ушкоджень, їх ускладнення. </w:t>
      </w:r>
    </w:p>
    <w:p w:rsidR="00A704F1" w:rsidRPr="00A704F1" w:rsidRDefault="00A704F1" w:rsidP="00A704F1">
      <w:pPr>
        <w:ind w:left="142" w:right="142"/>
        <w:rPr>
          <w:sz w:val="20"/>
          <w:lang w:val="uk-UA"/>
        </w:rPr>
      </w:pPr>
      <w:r w:rsidRPr="00A704F1">
        <w:rPr>
          <w:sz w:val="20"/>
          <w:lang w:val="uk-UA"/>
        </w:rPr>
        <w:t xml:space="preserve">6. Профілактику хірургічної інфекції, основи асептики, антисептики. </w:t>
      </w:r>
    </w:p>
    <w:p w:rsidR="00A704F1" w:rsidRPr="00A704F1" w:rsidRDefault="00A704F1" w:rsidP="00A704F1">
      <w:pPr>
        <w:ind w:left="142" w:right="142"/>
        <w:rPr>
          <w:sz w:val="20"/>
          <w:lang w:val="uk-UA"/>
        </w:rPr>
      </w:pPr>
      <w:r w:rsidRPr="00A704F1">
        <w:rPr>
          <w:sz w:val="20"/>
          <w:lang w:val="uk-UA"/>
        </w:rPr>
        <w:t xml:space="preserve">7. Методи </w:t>
      </w:r>
      <w:proofErr w:type="spellStart"/>
      <w:r w:rsidRPr="00A704F1">
        <w:rPr>
          <w:sz w:val="20"/>
          <w:lang w:val="uk-UA"/>
        </w:rPr>
        <w:t>передстерилізаційного</w:t>
      </w:r>
      <w:proofErr w:type="spellEnd"/>
      <w:r w:rsidRPr="00A704F1">
        <w:rPr>
          <w:sz w:val="20"/>
          <w:lang w:val="uk-UA"/>
        </w:rPr>
        <w:t xml:space="preserve"> очищення та стерилізації медичного інструментарію. </w:t>
      </w:r>
    </w:p>
    <w:p w:rsidR="00A704F1" w:rsidRPr="00A704F1" w:rsidRDefault="00A704F1" w:rsidP="00A704F1">
      <w:pPr>
        <w:ind w:left="142" w:right="142"/>
        <w:rPr>
          <w:sz w:val="20"/>
          <w:u w:val="single"/>
          <w:lang w:val="uk-UA"/>
        </w:rPr>
      </w:pPr>
      <w:r w:rsidRPr="00A704F1">
        <w:rPr>
          <w:sz w:val="20"/>
          <w:u w:val="single"/>
          <w:lang w:val="uk-UA"/>
        </w:rPr>
        <w:t xml:space="preserve">Здобувачі освіти повинні вміти: </w:t>
      </w:r>
    </w:p>
    <w:p w:rsidR="00A704F1" w:rsidRPr="00A704F1" w:rsidRDefault="00A704F1" w:rsidP="00A704F1">
      <w:pPr>
        <w:ind w:left="142" w:right="142"/>
        <w:rPr>
          <w:sz w:val="20"/>
          <w:lang w:val="uk-UA"/>
        </w:rPr>
      </w:pPr>
      <w:r w:rsidRPr="00A704F1">
        <w:rPr>
          <w:sz w:val="20"/>
          <w:lang w:val="uk-UA"/>
        </w:rPr>
        <w:t xml:space="preserve">1. Володіти навичками професійного спілкування. </w:t>
      </w:r>
    </w:p>
    <w:p w:rsidR="00A704F1" w:rsidRPr="00A704F1" w:rsidRDefault="00A704F1" w:rsidP="00A704F1">
      <w:pPr>
        <w:ind w:left="142" w:right="142"/>
        <w:rPr>
          <w:sz w:val="20"/>
          <w:lang w:val="uk-UA"/>
        </w:rPr>
      </w:pPr>
      <w:r w:rsidRPr="00A704F1">
        <w:rPr>
          <w:sz w:val="20"/>
          <w:lang w:val="uk-UA"/>
        </w:rPr>
        <w:t xml:space="preserve">2. Виконувати медсестринські маніпуляції в хірургії. </w:t>
      </w:r>
    </w:p>
    <w:p w:rsidR="00A704F1" w:rsidRPr="00A704F1" w:rsidRDefault="00A704F1" w:rsidP="00A704F1">
      <w:pPr>
        <w:ind w:left="142" w:right="142"/>
        <w:rPr>
          <w:sz w:val="20"/>
          <w:lang w:val="uk-UA"/>
        </w:rPr>
      </w:pPr>
      <w:r w:rsidRPr="00A704F1">
        <w:rPr>
          <w:sz w:val="20"/>
          <w:lang w:val="uk-UA"/>
        </w:rPr>
        <w:t xml:space="preserve">3. За даними обстежень оцінити стан пацієнта і за необхідності надати долікарську допомогу в разі: </w:t>
      </w:r>
    </w:p>
    <w:p w:rsidR="00A704F1" w:rsidRPr="00A704F1" w:rsidRDefault="00A704F1" w:rsidP="00A704F1">
      <w:pPr>
        <w:pStyle w:val="a7"/>
        <w:numPr>
          <w:ilvl w:val="0"/>
          <w:numId w:val="7"/>
        </w:numPr>
        <w:ind w:right="142"/>
        <w:rPr>
          <w:sz w:val="20"/>
        </w:rPr>
      </w:pPr>
      <w:r w:rsidRPr="00A704F1">
        <w:rPr>
          <w:sz w:val="20"/>
        </w:rPr>
        <w:t xml:space="preserve">гострої крововтрати; </w:t>
      </w:r>
    </w:p>
    <w:p w:rsidR="00A704F1" w:rsidRPr="00A704F1" w:rsidRDefault="00A704F1" w:rsidP="00A704F1">
      <w:pPr>
        <w:pStyle w:val="a7"/>
        <w:numPr>
          <w:ilvl w:val="0"/>
          <w:numId w:val="7"/>
        </w:numPr>
        <w:ind w:right="142"/>
        <w:rPr>
          <w:sz w:val="20"/>
        </w:rPr>
      </w:pPr>
      <w:r w:rsidRPr="00A704F1">
        <w:rPr>
          <w:sz w:val="20"/>
        </w:rPr>
        <w:t xml:space="preserve">масивної кровотечі; </w:t>
      </w:r>
    </w:p>
    <w:p w:rsidR="00A704F1" w:rsidRPr="00A704F1" w:rsidRDefault="00A704F1" w:rsidP="00A704F1">
      <w:pPr>
        <w:pStyle w:val="a7"/>
        <w:numPr>
          <w:ilvl w:val="0"/>
          <w:numId w:val="7"/>
        </w:numPr>
        <w:ind w:right="142"/>
        <w:rPr>
          <w:sz w:val="20"/>
        </w:rPr>
      </w:pPr>
      <w:r w:rsidRPr="00A704F1">
        <w:rPr>
          <w:sz w:val="20"/>
        </w:rPr>
        <w:t xml:space="preserve">поранення шиї; </w:t>
      </w:r>
    </w:p>
    <w:p w:rsidR="00A704F1" w:rsidRPr="00A704F1" w:rsidRDefault="00A704F1" w:rsidP="00A704F1">
      <w:pPr>
        <w:pStyle w:val="a7"/>
        <w:numPr>
          <w:ilvl w:val="0"/>
          <w:numId w:val="7"/>
        </w:numPr>
        <w:ind w:right="142"/>
        <w:rPr>
          <w:sz w:val="20"/>
        </w:rPr>
      </w:pPr>
      <w:r w:rsidRPr="00A704F1">
        <w:rPr>
          <w:sz w:val="20"/>
        </w:rPr>
        <w:t xml:space="preserve">легеневої кровотечі; </w:t>
      </w:r>
    </w:p>
    <w:p w:rsidR="00A704F1" w:rsidRPr="00A704F1" w:rsidRDefault="00A704F1" w:rsidP="00A704F1">
      <w:pPr>
        <w:pStyle w:val="a7"/>
        <w:numPr>
          <w:ilvl w:val="0"/>
          <w:numId w:val="7"/>
        </w:numPr>
        <w:ind w:right="142"/>
        <w:rPr>
          <w:sz w:val="20"/>
        </w:rPr>
      </w:pPr>
      <w:r w:rsidRPr="00A704F1">
        <w:rPr>
          <w:sz w:val="20"/>
        </w:rPr>
        <w:t xml:space="preserve">кровотечі з носа; </w:t>
      </w:r>
    </w:p>
    <w:p w:rsidR="00A704F1" w:rsidRPr="00A704F1" w:rsidRDefault="00A704F1" w:rsidP="00A704F1">
      <w:pPr>
        <w:pStyle w:val="a7"/>
        <w:numPr>
          <w:ilvl w:val="0"/>
          <w:numId w:val="7"/>
        </w:numPr>
        <w:ind w:right="142"/>
        <w:rPr>
          <w:sz w:val="20"/>
        </w:rPr>
      </w:pPr>
      <w:r w:rsidRPr="00A704F1">
        <w:rPr>
          <w:sz w:val="20"/>
        </w:rPr>
        <w:t xml:space="preserve">вивиху нижньої щелепи; </w:t>
      </w:r>
    </w:p>
    <w:p w:rsidR="00A704F1" w:rsidRPr="00A704F1" w:rsidRDefault="00A704F1" w:rsidP="00A704F1">
      <w:pPr>
        <w:pStyle w:val="a7"/>
        <w:numPr>
          <w:ilvl w:val="0"/>
          <w:numId w:val="7"/>
        </w:numPr>
        <w:ind w:right="142"/>
        <w:rPr>
          <w:sz w:val="20"/>
        </w:rPr>
      </w:pPr>
      <w:r w:rsidRPr="00A704F1">
        <w:rPr>
          <w:sz w:val="20"/>
        </w:rPr>
        <w:t xml:space="preserve">перелому трубчастих кісток; </w:t>
      </w:r>
    </w:p>
    <w:p w:rsidR="00A704F1" w:rsidRPr="00A704F1" w:rsidRDefault="00A704F1" w:rsidP="00A704F1">
      <w:pPr>
        <w:pStyle w:val="a7"/>
        <w:numPr>
          <w:ilvl w:val="0"/>
          <w:numId w:val="7"/>
        </w:numPr>
        <w:ind w:right="142"/>
        <w:rPr>
          <w:sz w:val="20"/>
        </w:rPr>
      </w:pPr>
      <w:r w:rsidRPr="00A704F1">
        <w:rPr>
          <w:sz w:val="20"/>
        </w:rPr>
        <w:t xml:space="preserve">перелому ребер; </w:t>
      </w:r>
    </w:p>
    <w:p w:rsidR="00A704F1" w:rsidRPr="00A704F1" w:rsidRDefault="00C04EDC" w:rsidP="00A704F1">
      <w:pPr>
        <w:pStyle w:val="a7"/>
        <w:numPr>
          <w:ilvl w:val="0"/>
          <w:numId w:val="7"/>
        </w:numPr>
        <w:ind w:right="142"/>
        <w:rPr>
          <w:sz w:val="20"/>
        </w:rPr>
      </w:pPr>
      <w:r>
        <w:lastRenderedPageBreak/>
        <w:pict>
          <v:shape id="_x0000_s1039" type="#_x0000_t32" style="position:absolute;left:0;text-align:left;margin-left:371.9pt;margin-top:.55pt;width:0;height:528.15pt;z-index:251679744" o:connectortype="straight"/>
        </w:pict>
      </w:r>
      <w:r>
        <w:pict>
          <v:shape id="_x0000_s1038" type="#_x0000_t32" style="position:absolute;left:0;text-align:left;margin-left:-4.35pt;margin-top:5pt;width:0;height:528.15pt;z-index:251677696" o:connectortype="straight"/>
        </w:pict>
      </w:r>
      <w:r w:rsidR="00A704F1" w:rsidRPr="00A704F1">
        <w:rPr>
          <w:sz w:val="20"/>
        </w:rPr>
        <w:t xml:space="preserve">відкритого пневмотораксу; </w:t>
      </w:r>
    </w:p>
    <w:p w:rsidR="00A704F1" w:rsidRPr="00A704F1" w:rsidRDefault="00A704F1" w:rsidP="00A704F1">
      <w:pPr>
        <w:pStyle w:val="a7"/>
        <w:numPr>
          <w:ilvl w:val="0"/>
          <w:numId w:val="7"/>
        </w:numPr>
        <w:ind w:right="142"/>
        <w:rPr>
          <w:sz w:val="20"/>
        </w:rPr>
      </w:pPr>
      <w:r w:rsidRPr="00A704F1">
        <w:rPr>
          <w:sz w:val="20"/>
        </w:rPr>
        <w:t xml:space="preserve">переломів кісток таза; </w:t>
      </w:r>
    </w:p>
    <w:p w:rsidR="00A704F1" w:rsidRDefault="00A704F1" w:rsidP="00A704F1">
      <w:pPr>
        <w:pStyle w:val="a7"/>
        <w:numPr>
          <w:ilvl w:val="0"/>
          <w:numId w:val="7"/>
        </w:numPr>
        <w:ind w:right="142"/>
        <w:rPr>
          <w:sz w:val="20"/>
        </w:rPr>
      </w:pPr>
      <w:r w:rsidRPr="00A704F1">
        <w:rPr>
          <w:sz w:val="20"/>
        </w:rPr>
        <w:t xml:space="preserve">травматичного шоку; </w:t>
      </w:r>
    </w:p>
    <w:p w:rsidR="00A704F1" w:rsidRPr="00A704F1" w:rsidRDefault="00A704F1" w:rsidP="00A704F1">
      <w:pPr>
        <w:pStyle w:val="a7"/>
        <w:numPr>
          <w:ilvl w:val="0"/>
          <w:numId w:val="7"/>
        </w:numPr>
        <w:ind w:right="142"/>
        <w:rPr>
          <w:sz w:val="20"/>
        </w:rPr>
      </w:pPr>
      <w:r w:rsidRPr="00A704F1">
        <w:rPr>
          <w:sz w:val="20"/>
        </w:rPr>
        <w:t xml:space="preserve"> хімічних опіків шкіри; </w:t>
      </w:r>
    </w:p>
    <w:p w:rsidR="00A704F1" w:rsidRPr="00A704F1" w:rsidRDefault="00A704F1" w:rsidP="00A704F1">
      <w:pPr>
        <w:pStyle w:val="a7"/>
        <w:numPr>
          <w:ilvl w:val="0"/>
          <w:numId w:val="7"/>
        </w:numPr>
        <w:ind w:right="142"/>
        <w:rPr>
          <w:sz w:val="20"/>
        </w:rPr>
      </w:pPr>
      <w:r w:rsidRPr="00A704F1">
        <w:rPr>
          <w:sz w:val="20"/>
        </w:rPr>
        <w:t xml:space="preserve">хімічного опіку стравоходу; </w:t>
      </w:r>
    </w:p>
    <w:p w:rsidR="00A704F1" w:rsidRPr="00A704F1" w:rsidRDefault="00A704F1" w:rsidP="00A704F1">
      <w:pPr>
        <w:pStyle w:val="a7"/>
        <w:numPr>
          <w:ilvl w:val="0"/>
          <w:numId w:val="7"/>
        </w:numPr>
        <w:ind w:right="142"/>
        <w:rPr>
          <w:sz w:val="20"/>
        </w:rPr>
      </w:pPr>
      <w:r w:rsidRPr="00A704F1">
        <w:rPr>
          <w:sz w:val="20"/>
        </w:rPr>
        <w:t xml:space="preserve">термічного опіку; </w:t>
      </w:r>
    </w:p>
    <w:p w:rsidR="00A704F1" w:rsidRPr="00A704F1" w:rsidRDefault="00A704F1" w:rsidP="00A704F1">
      <w:pPr>
        <w:pStyle w:val="a7"/>
        <w:numPr>
          <w:ilvl w:val="0"/>
          <w:numId w:val="7"/>
        </w:numPr>
        <w:ind w:right="142"/>
        <w:rPr>
          <w:sz w:val="20"/>
        </w:rPr>
      </w:pPr>
      <w:r w:rsidRPr="00A704F1">
        <w:rPr>
          <w:sz w:val="20"/>
        </w:rPr>
        <w:t xml:space="preserve">електротравми; </w:t>
      </w:r>
    </w:p>
    <w:p w:rsidR="00A704F1" w:rsidRPr="00A704F1" w:rsidRDefault="00A704F1" w:rsidP="00A704F1">
      <w:pPr>
        <w:pStyle w:val="a7"/>
        <w:numPr>
          <w:ilvl w:val="0"/>
          <w:numId w:val="7"/>
        </w:numPr>
        <w:ind w:right="142"/>
        <w:rPr>
          <w:sz w:val="20"/>
        </w:rPr>
      </w:pPr>
      <w:r w:rsidRPr="00A704F1">
        <w:rPr>
          <w:sz w:val="20"/>
        </w:rPr>
        <w:t xml:space="preserve">обмороження; </w:t>
      </w:r>
    </w:p>
    <w:p w:rsidR="00A704F1" w:rsidRPr="00A704F1" w:rsidRDefault="00A704F1" w:rsidP="00A704F1">
      <w:pPr>
        <w:pStyle w:val="a7"/>
        <w:numPr>
          <w:ilvl w:val="0"/>
          <w:numId w:val="7"/>
        </w:numPr>
        <w:ind w:right="142"/>
        <w:rPr>
          <w:sz w:val="20"/>
        </w:rPr>
      </w:pPr>
      <w:r w:rsidRPr="00A704F1">
        <w:rPr>
          <w:sz w:val="20"/>
        </w:rPr>
        <w:t xml:space="preserve">гострої затримки сечі; </w:t>
      </w:r>
    </w:p>
    <w:p w:rsidR="00A704F1" w:rsidRPr="00A704F1" w:rsidRDefault="00A704F1" w:rsidP="00A704F1">
      <w:pPr>
        <w:pStyle w:val="a7"/>
        <w:numPr>
          <w:ilvl w:val="0"/>
          <w:numId w:val="7"/>
        </w:numPr>
        <w:ind w:right="142"/>
        <w:rPr>
          <w:sz w:val="20"/>
        </w:rPr>
      </w:pPr>
      <w:r w:rsidRPr="00A704F1">
        <w:rPr>
          <w:sz w:val="20"/>
        </w:rPr>
        <w:t xml:space="preserve">печінкової та ниркової кольок; </w:t>
      </w:r>
    </w:p>
    <w:p w:rsidR="00A704F1" w:rsidRPr="00A704F1" w:rsidRDefault="00A704F1" w:rsidP="00A704F1">
      <w:pPr>
        <w:pStyle w:val="a7"/>
        <w:numPr>
          <w:ilvl w:val="0"/>
          <w:numId w:val="7"/>
        </w:numPr>
        <w:ind w:right="142"/>
        <w:rPr>
          <w:sz w:val="20"/>
        </w:rPr>
      </w:pPr>
      <w:r w:rsidRPr="00A704F1">
        <w:rPr>
          <w:sz w:val="20"/>
        </w:rPr>
        <w:t xml:space="preserve">початкової стадії маститу; </w:t>
      </w:r>
    </w:p>
    <w:p w:rsidR="00A704F1" w:rsidRPr="00A704F1" w:rsidRDefault="00A704F1" w:rsidP="00A704F1">
      <w:pPr>
        <w:pStyle w:val="a7"/>
        <w:numPr>
          <w:ilvl w:val="0"/>
          <w:numId w:val="7"/>
        </w:numPr>
        <w:ind w:right="142"/>
        <w:rPr>
          <w:sz w:val="20"/>
        </w:rPr>
      </w:pPr>
      <w:proofErr w:type="spellStart"/>
      <w:r w:rsidRPr="00A704F1">
        <w:rPr>
          <w:sz w:val="20"/>
        </w:rPr>
        <w:t>посттрансфузійних</w:t>
      </w:r>
      <w:proofErr w:type="spellEnd"/>
      <w:r w:rsidRPr="00A704F1">
        <w:rPr>
          <w:sz w:val="20"/>
        </w:rPr>
        <w:t xml:space="preserve"> ускладнень; </w:t>
      </w:r>
    </w:p>
    <w:p w:rsidR="00A704F1" w:rsidRDefault="00A704F1" w:rsidP="00A704F1">
      <w:pPr>
        <w:ind w:left="142" w:right="142"/>
        <w:rPr>
          <w:sz w:val="20"/>
          <w:lang w:val="uk-UA"/>
        </w:rPr>
      </w:pPr>
      <w:r w:rsidRPr="00A704F1">
        <w:rPr>
          <w:sz w:val="20"/>
          <w:lang w:val="uk-UA"/>
        </w:rPr>
        <w:t xml:space="preserve">4. Вміти здійснювати сестринський процес під час догляду за пацієнтами з хронічними захворюваннями. </w:t>
      </w:r>
    </w:p>
    <w:p w:rsidR="00A704F1" w:rsidRPr="00A704F1" w:rsidRDefault="00A704F1" w:rsidP="00A704F1">
      <w:pPr>
        <w:ind w:left="142" w:right="142"/>
        <w:rPr>
          <w:sz w:val="20"/>
          <w:lang w:val="uk-UA"/>
        </w:rPr>
      </w:pPr>
    </w:p>
    <w:p w:rsidR="00A704F1" w:rsidRPr="00A704F1" w:rsidRDefault="00A704F1" w:rsidP="00A704F1">
      <w:pPr>
        <w:ind w:left="142" w:right="142"/>
        <w:rPr>
          <w:sz w:val="20"/>
          <w:lang w:val="uk-UA"/>
        </w:rPr>
      </w:pPr>
      <w:r w:rsidRPr="00A704F1">
        <w:rPr>
          <w:sz w:val="20"/>
          <w:lang w:val="uk-UA"/>
        </w:rPr>
        <w:t>РОБОТА В СТАЦІОНАРІ</w:t>
      </w:r>
    </w:p>
    <w:p w:rsidR="00A704F1" w:rsidRPr="00A704F1" w:rsidRDefault="00A704F1" w:rsidP="00A704F1">
      <w:pPr>
        <w:ind w:left="142" w:right="142"/>
        <w:rPr>
          <w:sz w:val="20"/>
          <w:lang w:val="uk-UA"/>
        </w:rPr>
      </w:pPr>
      <w:r w:rsidRPr="00A704F1">
        <w:rPr>
          <w:sz w:val="20"/>
          <w:lang w:val="uk-UA"/>
        </w:rPr>
        <w:t>Робочі місця здобувачів вищої освіти:</w:t>
      </w:r>
    </w:p>
    <w:p w:rsidR="00A704F1" w:rsidRPr="00A704F1" w:rsidRDefault="00A704F1" w:rsidP="00A704F1">
      <w:pPr>
        <w:pStyle w:val="a7"/>
        <w:numPr>
          <w:ilvl w:val="0"/>
          <w:numId w:val="8"/>
        </w:numPr>
        <w:ind w:right="142"/>
        <w:rPr>
          <w:sz w:val="20"/>
        </w:rPr>
      </w:pPr>
      <w:r w:rsidRPr="00A704F1">
        <w:rPr>
          <w:sz w:val="20"/>
        </w:rPr>
        <w:t xml:space="preserve">пост палатної медсестри; </w:t>
      </w:r>
    </w:p>
    <w:p w:rsidR="00A704F1" w:rsidRPr="00A704F1" w:rsidRDefault="00A704F1" w:rsidP="00A704F1">
      <w:pPr>
        <w:pStyle w:val="a7"/>
        <w:numPr>
          <w:ilvl w:val="0"/>
          <w:numId w:val="8"/>
        </w:numPr>
        <w:ind w:right="142"/>
        <w:rPr>
          <w:sz w:val="20"/>
        </w:rPr>
      </w:pPr>
      <w:proofErr w:type="spellStart"/>
      <w:r w:rsidRPr="00A704F1">
        <w:rPr>
          <w:sz w:val="20"/>
        </w:rPr>
        <w:t>маніпуляційний</w:t>
      </w:r>
      <w:proofErr w:type="spellEnd"/>
      <w:r w:rsidRPr="00A704F1">
        <w:rPr>
          <w:sz w:val="20"/>
        </w:rPr>
        <w:t xml:space="preserve"> кабінет; </w:t>
      </w:r>
    </w:p>
    <w:p w:rsidR="00A704F1" w:rsidRPr="00A704F1" w:rsidRDefault="00A704F1" w:rsidP="00A704F1">
      <w:pPr>
        <w:pStyle w:val="a7"/>
        <w:numPr>
          <w:ilvl w:val="0"/>
          <w:numId w:val="8"/>
        </w:numPr>
        <w:ind w:right="142"/>
        <w:rPr>
          <w:sz w:val="20"/>
        </w:rPr>
      </w:pPr>
      <w:r w:rsidRPr="00A704F1">
        <w:rPr>
          <w:sz w:val="20"/>
        </w:rPr>
        <w:t xml:space="preserve">чиста та гнійна перев’язувальні; </w:t>
      </w:r>
    </w:p>
    <w:p w:rsidR="00A704F1" w:rsidRPr="00A704F1" w:rsidRDefault="00A704F1" w:rsidP="00A704F1">
      <w:pPr>
        <w:pStyle w:val="a7"/>
        <w:numPr>
          <w:ilvl w:val="0"/>
          <w:numId w:val="8"/>
        </w:numPr>
        <w:ind w:right="142"/>
        <w:rPr>
          <w:sz w:val="20"/>
        </w:rPr>
      </w:pPr>
      <w:r w:rsidRPr="00A704F1">
        <w:rPr>
          <w:sz w:val="20"/>
        </w:rPr>
        <w:t xml:space="preserve">операційний блок; </w:t>
      </w:r>
    </w:p>
    <w:p w:rsidR="00A704F1" w:rsidRPr="00A704F1" w:rsidRDefault="00A704F1" w:rsidP="00A704F1">
      <w:pPr>
        <w:pStyle w:val="a7"/>
        <w:numPr>
          <w:ilvl w:val="0"/>
          <w:numId w:val="8"/>
        </w:numPr>
        <w:ind w:right="142"/>
        <w:rPr>
          <w:sz w:val="20"/>
        </w:rPr>
      </w:pPr>
      <w:proofErr w:type="spellStart"/>
      <w:r w:rsidRPr="00A704F1">
        <w:rPr>
          <w:sz w:val="20"/>
        </w:rPr>
        <w:t>гіпсувальний</w:t>
      </w:r>
      <w:proofErr w:type="spellEnd"/>
      <w:r w:rsidRPr="00A704F1">
        <w:rPr>
          <w:sz w:val="20"/>
        </w:rPr>
        <w:t xml:space="preserve"> кабінет. </w:t>
      </w:r>
    </w:p>
    <w:p w:rsidR="00A704F1" w:rsidRPr="00A704F1" w:rsidRDefault="00A704F1" w:rsidP="00A704F1">
      <w:pPr>
        <w:ind w:left="142" w:right="142"/>
        <w:rPr>
          <w:sz w:val="20"/>
          <w:u w:val="single"/>
          <w:lang w:val="uk-UA"/>
        </w:rPr>
      </w:pPr>
      <w:r w:rsidRPr="00A704F1">
        <w:rPr>
          <w:sz w:val="20"/>
          <w:u w:val="single"/>
          <w:lang w:val="uk-UA"/>
        </w:rPr>
        <w:t>Перелік обов’язкових практичних навичок в хірургії :</w:t>
      </w:r>
    </w:p>
    <w:p w:rsidR="00A704F1" w:rsidRPr="00A704F1" w:rsidRDefault="00A704F1" w:rsidP="00A704F1">
      <w:pPr>
        <w:ind w:left="142" w:right="142"/>
        <w:rPr>
          <w:sz w:val="20"/>
          <w:lang w:val="uk-UA"/>
        </w:rPr>
      </w:pPr>
      <w:r w:rsidRPr="00A704F1">
        <w:rPr>
          <w:sz w:val="20"/>
          <w:lang w:val="uk-UA"/>
        </w:rPr>
        <w:t xml:space="preserve">1. Проводити суб'єктивне і об'єктивне обстеження пацієнта. </w:t>
      </w:r>
    </w:p>
    <w:p w:rsidR="00A704F1" w:rsidRPr="00A704F1" w:rsidRDefault="00A704F1" w:rsidP="00A704F1">
      <w:pPr>
        <w:ind w:left="142" w:right="142"/>
        <w:rPr>
          <w:sz w:val="20"/>
          <w:lang w:val="uk-UA"/>
        </w:rPr>
      </w:pPr>
      <w:r w:rsidRPr="00A704F1">
        <w:rPr>
          <w:sz w:val="20"/>
          <w:lang w:val="uk-UA"/>
        </w:rPr>
        <w:t xml:space="preserve">2. Ставити медсестринський діагноз згідно з таксономією медсестринських діагнозів NANDA. </w:t>
      </w:r>
    </w:p>
    <w:p w:rsidR="00A704F1" w:rsidRPr="00A704F1" w:rsidRDefault="00A704F1" w:rsidP="00A704F1">
      <w:pPr>
        <w:ind w:left="142" w:right="142"/>
        <w:rPr>
          <w:sz w:val="20"/>
          <w:lang w:val="uk-UA"/>
        </w:rPr>
      </w:pPr>
      <w:r w:rsidRPr="00A704F1">
        <w:rPr>
          <w:sz w:val="20"/>
          <w:lang w:val="uk-UA"/>
        </w:rPr>
        <w:t xml:space="preserve">3. Здійснювати медсестринський процес у хірургічних клініках. </w:t>
      </w:r>
    </w:p>
    <w:p w:rsidR="00A704F1" w:rsidRPr="00A704F1" w:rsidRDefault="00A704F1" w:rsidP="00A704F1">
      <w:pPr>
        <w:ind w:left="142" w:right="142"/>
        <w:rPr>
          <w:sz w:val="20"/>
          <w:lang w:val="uk-UA"/>
        </w:rPr>
      </w:pPr>
      <w:r w:rsidRPr="00A704F1">
        <w:rPr>
          <w:sz w:val="20"/>
          <w:lang w:val="uk-UA"/>
        </w:rPr>
        <w:t xml:space="preserve">4. Діагностувати типові випадки хірургічної патології: </w:t>
      </w:r>
    </w:p>
    <w:p w:rsidR="00A704F1" w:rsidRPr="00A704F1" w:rsidRDefault="00A704F1" w:rsidP="00A704F1">
      <w:pPr>
        <w:pStyle w:val="a7"/>
        <w:numPr>
          <w:ilvl w:val="0"/>
          <w:numId w:val="9"/>
        </w:numPr>
        <w:ind w:right="142"/>
        <w:rPr>
          <w:sz w:val="20"/>
        </w:rPr>
      </w:pPr>
      <w:r w:rsidRPr="00A704F1">
        <w:rPr>
          <w:sz w:val="20"/>
        </w:rPr>
        <w:t xml:space="preserve">гострий живіт; </w:t>
      </w:r>
    </w:p>
    <w:p w:rsidR="00A704F1" w:rsidRPr="00A704F1" w:rsidRDefault="00A704F1" w:rsidP="00A704F1">
      <w:pPr>
        <w:pStyle w:val="a7"/>
        <w:numPr>
          <w:ilvl w:val="0"/>
          <w:numId w:val="9"/>
        </w:numPr>
        <w:ind w:right="142"/>
        <w:rPr>
          <w:sz w:val="20"/>
        </w:rPr>
      </w:pPr>
      <w:r w:rsidRPr="00A704F1">
        <w:rPr>
          <w:sz w:val="20"/>
        </w:rPr>
        <w:t xml:space="preserve">парез </w:t>
      </w:r>
      <w:proofErr w:type="spellStart"/>
      <w:r w:rsidRPr="00A704F1">
        <w:rPr>
          <w:sz w:val="20"/>
        </w:rPr>
        <w:t>кишечника</w:t>
      </w:r>
      <w:proofErr w:type="spellEnd"/>
      <w:r w:rsidRPr="00A704F1">
        <w:rPr>
          <w:sz w:val="20"/>
        </w:rPr>
        <w:t xml:space="preserve">; </w:t>
      </w:r>
    </w:p>
    <w:p w:rsidR="00A704F1" w:rsidRPr="00A704F1" w:rsidRDefault="00A704F1" w:rsidP="00A704F1">
      <w:pPr>
        <w:pStyle w:val="a7"/>
        <w:numPr>
          <w:ilvl w:val="0"/>
          <w:numId w:val="9"/>
        </w:numPr>
        <w:ind w:right="142"/>
        <w:rPr>
          <w:sz w:val="20"/>
        </w:rPr>
      </w:pPr>
      <w:r w:rsidRPr="00A704F1">
        <w:rPr>
          <w:sz w:val="20"/>
        </w:rPr>
        <w:t xml:space="preserve">ранні та пізні післяопераційні ускладнення; </w:t>
      </w:r>
    </w:p>
    <w:p w:rsidR="00A704F1" w:rsidRPr="00A704F1" w:rsidRDefault="00A704F1" w:rsidP="00A704F1">
      <w:pPr>
        <w:pStyle w:val="a7"/>
        <w:numPr>
          <w:ilvl w:val="0"/>
          <w:numId w:val="9"/>
        </w:numPr>
        <w:ind w:right="142"/>
        <w:rPr>
          <w:sz w:val="20"/>
        </w:rPr>
      </w:pPr>
      <w:r w:rsidRPr="00A704F1">
        <w:rPr>
          <w:sz w:val="20"/>
        </w:rPr>
        <w:t xml:space="preserve">внутрішні та зовнішні кровотечі; </w:t>
      </w:r>
    </w:p>
    <w:p w:rsidR="00A704F1" w:rsidRPr="00A704F1" w:rsidRDefault="00A704F1" w:rsidP="00A704F1">
      <w:pPr>
        <w:pStyle w:val="a7"/>
        <w:numPr>
          <w:ilvl w:val="0"/>
          <w:numId w:val="9"/>
        </w:numPr>
        <w:ind w:right="142"/>
        <w:rPr>
          <w:sz w:val="20"/>
        </w:rPr>
      </w:pPr>
      <w:r w:rsidRPr="00A704F1">
        <w:rPr>
          <w:sz w:val="20"/>
        </w:rPr>
        <w:t xml:space="preserve">травми; </w:t>
      </w:r>
    </w:p>
    <w:p w:rsidR="00A704F1" w:rsidRPr="00A704F1" w:rsidRDefault="00A704F1" w:rsidP="00A704F1">
      <w:pPr>
        <w:pStyle w:val="a7"/>
        <w:numPr>
          <w:ilvl w:val="0"/>
          <w:numId w:val="9"/>
        </w:numPr>
        <w:ind w:right="142"/>
        <w:rPr>
          <w:sz w:val="20"/>
        </w:rPr>
      </w:pPr>
      <w:r w:rsidRPr="00A704F1">
        <w:rPr>
          <w:sz w:val="20"/>
        </w:rPr>
        <w:t xml:space="preserve">кили; </w:t>
      </w:r>
    </w:p>
    <w:p w:rsidR="00A704F1" w:rsidRPr="00A704F1" w:rsidRDefault="00A704F1" w:rsidP="00A704F1">
      <w:pPr>
        <w:pStyle w:val="a7"/>
        <w:numPr>
          <w:ilvl w:val="0"/>
          <w:numId w:val="9"/>
        </w:numPr>
        <w:ind w:right="142"/>
        <w:rPr>
          <w:sz w:val="20"/>
        </w:rPr>
      </w:pPr>
      <w:r w:rsidRPr="00A704F1">
        <w:rPr>
          <w:sz w:val="20"/>
        </w:rPr>
        <w:t>опіки та відмороження;</w:t>
      </w:r>
    </w:p>
    <w:p w:rsidR="00A704F1" w:rsidRPr="00A704F1" w:rsidRDefault="00A704F1" w:rsidP="00A704F1">
      <w:pPr>
        <w:pStyle w:val="a7"/>
        <w:numPr>
          <w:ilvl w:val="0"/>
          <w:numId w:val="9"/>
        </w:numPr>
        <w:ind w:right="142"/>
        <w:rPr>
          <w:sz w:val="20"/>
        </w:rPr>
      </w:pPr>
      <w:r w:rsidRPr="00A704F1">
        <w:rPr>
          <w:sz w:val="20"/>
        </w:rPr>
        <w:t xml:space="preserve">гнійно-запальні захворювання. </w:t>
      </w:r>
    </w:p>
    <w:p w:rsidR="00A704F1" w:rsidRPr="00A704F1" w:rsidRDefault="00A704F1" w:rsidP="00A704F1">
      <w:pPr>
        <w:ind w:left="142" w:right="142"/>
        <w:rPr>
          <w:sz w:val="20"/>
          <w:lang w:val="uk-UA"/>
        </w:rPr>
      </w:pPr>
      <w:r w:rsidRPr="00A704F1">
        <w:rPr>
          <w:sz w:val="20"/>
          <w:lang w:val="uk-UA"/>
        </w:rPr>
        <w:t xml:space="preserve">5. Надавати невідкладну медичну допомогу в клініці хірургічного профілю при патології: </w:t>
      </w:r>
    </w:p>
    <w:p w:rsidR="00A704F1" w:rsidRPr="00A704F1" w:rsidRDefault="00A704F1" w:rsidP="00A704F1">
      <w:pPr>
        <w:pStyle w:val="a7"/>
        <w:numPr>
          <w:ilvl w:val="0"/>
          <w:numId w:val="10"/>
        </w:numPr>
        <w:ind w:right="142"/>
        <w:rPr>
          <w:sz w:val="20"/>
        </w:rPr>
      </w:pPr>
      <w:r w:rsidRPr="00A704F1">
        <w:rPr>
          <w:sz w:val="20"/>
        </w:rPr>
        <w:t xml:space="preserve">гостра крововтрата; </w:t>
      </w:r>
    </w:p>
    <w:p w:rsidR="00A704F1" w:rsidRPr="00A704F1" w:rsidRDefault="00A704F1" w:rsidP="00A704F1">
      <w:pPr>
        <w:pStyle w:val="a7"/>
        <w:numPr>
          <w:ilvl w:val="0"/>
          <w:numId w:val="10"/>
        </w:numPr>
        <w:ind w:right="142"/>
        <w:rPr>
          <w:sz w:val="20"/>
        </w:rPr>
      </w:pPr>
      <w:r w:rsidRPr="00A704F1">
        <w:rPr>
          <w:sz w:val="20"/>
        </w:rPr>
        <w:t xml:space="preserve">масивна кровотеча; </w:t>
      </w:r>
    </w:p>
    <w:p w:rsidR="00A704F1" w:rsidRPr="00A704F1" w:rsidRDefault="00A704F1" w:rsidP="00A704F1">
      <w:pPr>
        <w:pStyle w:val="a7"/>
        <w:numPr>
          <w:ilvl w:val="0"/>
          <w:numId w:val="10"/>
        </w:numPr>
        <w:ind w:right="142"/>
        <w:rPr>
          <w:sz w:val="20"/>
        </w:rPr>
      </w:pPr>
      <w:r w:rsidRPr="00A704F1">
        <w:rPr>
          <w:sz w:val="20"/>
        </w:rPr>
        <w:t xml:space="preserve">поранення шиї; </w:t>
      </w:r>
    </w:p>
    <w:p w:rsidR="00A704F1" w:rsidRPr="00A704F1" w:rsidRDefault="00A704F1" w:rsidP="00A704F1">
      <w:pPr>
        <w:pStyle w:val="a7"/>
        <w:numPr>
          <w:ilvl w:val="0"/>
          <w:numId w:val="10"/>
        </w:numPr>
        <w:ind w:right="142"/>
        <w:rPr>
          <w:sz w:val="20"/>
        </w:rPr>
      </w:pPr>
      <w:r w:rsidRPr="00A704F1">
        <w:rPr>
          <w:sz w:val="20"/>
        </w:rPr>
        <w:t xml:space="preserve">легенева кровотеча; </w:t>
      </w:r>
    </w:p>
    <w:p w:rsidR="00A704F1" w:rsidRPr="00A704F1" w:rsidRDefault="00A704F1" w:rsidP="00A704F1">
      <w:pPr>
        <w:pStyle w:val="a7"/>
        <w:numPr>
          <w:ilvl w:val="0"/>
          <w:numId w:val="10"/>
        </w:numPr>
        <w:ind w:right="142"/>
        <w:rPr>
          <w:sz w:val="20"/>
        </w:rPr>
      </w:pPr>
      <w:r w:rsidRPr="00A704F1">
        <w:rPr>
          <w:sz w:val="20"/>
        </w:rPr>
        <w:t xml:space="preserve">кровотеча з носа; </w:t>
      </w:r>
    </w:p>
    <w:p w:rsidR="00A704F1" w:rsidRPr="00A704F1" w:rsidRDefault="00A704F1" w:rsidP="00A704F1">
      <w:pPr>
        <w:pStyle w:val="a7"/>
        <w:numPr>
          <w:ilvl w:val="0"/>
          <w:numId w:val="10"/>
        </w:numPr>
        <w:ind w:right="142"/>
        <w:rPr>
          <w:sz w:val="20"/>
        </w:rPr>
      </w:pPr>
      <w:r w:rsidRPr="00A704F1">
        <w:rPr>
          <w:sz w:val="20"/>
        </w:rPr>
        <w:t xml:space="preserve">вивих нижньої щелепи; </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r w:rsidRPr="00AB17D0">
              <w:rPr>
                <w:b/>
                <w:sz w:val="20"/>
                <w:szCs w:val="20"/>
                <w:lang w:val="uk-UA"/>
              </w:rPr>
              <w:lastRenderedPageBreak/>
              <w:t>Робочі записи під час занять</w:t>
            </w: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r w:rsidRPr="00AB17D0">
              <w:rPr>
                <w:b/>
                <w:sz w:val="20"/>
                <w:szCs w:val="20"/>
                <w:lang w:val="uk-UA"/>
              </w:rPr>
              <w:lastRenderedPageBreak/>
              <w:t>Робочі записи під час занять</w:t>
            </w: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AB17D0" w:rsidRPr="00240C59" w:rsidTr="005C32AD">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AB17D0" w:rsidRPr="00240C59" w:rsidTr="005C32AD">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5C32AD" w:rsidRPr="00240C59" w:rsidTr="005C32AD">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bl>
    <w:p w:rsidR="00AB17D0" w:rsidRDefault="00AB17D0" w:rsidP="00AB17D0">
      <w:pPr>
        <w:pStyle w:val="a7"/>
        <w:ind w:left="862" w:right="142"/>
        <w:rPr>
          <w:sz w:val="20"/>
        </w:rPr>
      </w:pPr>
    </w:p>
    <w:p w:rsidR="00A704F1" w:rsidRPr="00A704F1" w:rsidRDefault="00C04EDC" w:rsidP="00A704F1">
      <w:pPr>
        <w:pStyle w:val="a7"/>
        <w:numPr>
          <w:ilvl w:val="0"/>
          <w:numId w:val="10"/>
        </w:numPr>
        <w:ind w:right="142"/>
        <w:rPr>
          <w:sz w:val="20"/>
        </w:rPr>
      </w:pPr>
      <w:r>
        <w:lastRenderedPageBreak/>
        <w:pict>
          <v:shape id="_x0000_s1041" type="#_x0000_t32" style="position:absolute;left:0;text-align:left;margin-left:379.45pt;margin-top:-7.95pt;width:0;height:528.15pt;z-index:251683840;mso-position-horizontal-relative:text;mso-position-vertical-relative:text" o:connectortype="straight"/>
        </w:pict>
      </w:r>
      <w:r>
        <w:pict>
          <v:shape id="_x0000_s1040" type="#_x0000_t32" style="position:absolute;left:0;text-align:left;margin-left:4.45pt;margin-top:1.25pt;width:0;height:528.15pt;z-index:251681792;mso-position-horizontal-relative:text;mso-position-vertical-relative:text" o:connectortype="straight"/>
        </w:pict>
      </w:r>
      <w:r w:rsidR="00A704F1" w:rsidRPr="00A704F1">
        <w:rPr>
          <w:sz w:val="20"/>
        </w:rPr>
        <w:t xml:space="preserve">перелом трубчастих кісток; </w:t>
      </w:r>
    </w:p>
    <w:p w:rsidR="00A704F1" w:rsidRPr="00A704F1" w:rsidRDefault="00A704F1" w:rsidP="00A704F1">
      <w:pPr>
        <w:pStyle w:val="a7"/>
        <w:numPr>
          <w:ilvl w:val="0"/>
          <w:numId w:val="10"/>
        </w:numPr>
        <w:ind w:right="142"/>
        <w:rPr>
          <w:sz w:val="20"/>
        </w:rPr>
      </w:pPr>
      <w:r w:rsidRPr="00A704F1">
        <w:rPr>
          <w:sz w:val="20"/>
        </w:rPr>
        <w:t xml:space="preserve">перелом ребер; </w:t>
      </w:r>
    </w:p>
    <w:p w:rsidR="00A704F1" w:rsidRPr="00A704F1" w:rsidRDefault="00A704F1" w:rsidP="00A704F1">
      <w:pPr>
        <w:pStyle w:val="a7"/>
        <w:numPr>
          <w:ilvl w:val="0"/>
          <w:numId w:val="10"/>
        </w:numPr>
        <w:ind w:right="142"/>
        <w:rPr>
          <w:sz w:val="20"/>
        </w:rPr>
      </w:pPr>
      <w:r w:rsidRPr="00A704F1">
        <w:rPr>
          <w:sz w:val="20"/>
        </w:rPr>
        <w:t xml:space="preserve">відкритий пневмоторакс; </w:t>
      </w:r>
    </w:p>
    <w:p w:rsidR="00A704F1" w:rsidRPr="00A704F1" w:rsidRDefault="00A704F1" w:rsidP="00A704F1">
      <w:pPr>
        <w:pStyle w:val="a7"/>
        <w:numPr>
          <w:ilvl w:val="0"/>
          <w:numId w:val="10"/>
        </w:numPr>
        <w:ind w:right="142"/>
        <w:rPr>
          <w:sz w:val="20"/>
        </w:rPr>
      </w:pPr>
      <w:r w:rsidRPr="00A704F1">
        <w:rPr>
          <w:sz w:val="20"/>
        </w:rPr>
        <w:t xml:space="preserve">перелом кісток таза; </w:t>
      </w:r>
    </w:p>
    <w:p w:rsidR="00A704F1" w:rsidRPr="00A704F1" w:rsidRDefault="00A704F1" w:rsidP="00A704F1">
      <w:pPr>
        <w:pStyle w:val="a7"/>
        <w:numPr>
          <w:ilvl w:val="0"/>
          <w:numId w:val="10"/>
        </w:numPr>
        <w:ind w:right="142"/>
        <w:rPr>
          <w:sz w:val="20"/>
        </w:rPr>
      </w:pPr>
      <w:r w:rsidRPr="00A704F1">
        <w:rPr>
          <w:sz w:val="20"/>
        </w:rPr>
        <w:t xml:space="preserve">травматичний шок; </w:t>
      </w:r>
    </w:p>
    <w:p w:rsidR="00A704F1" w:rsidRPr="00A704F1" w:rsidRDefault="00A704F1" w:rsidP="00A704F1">
      <w:pPr>
        <w:pStyle w:val="a7"/>
        <w:numPr>
          <w:ilvl w:val="0"/>
          <w:numId w:val="10"/>
        </w:numPr>
        <w:ind w:right="142"/>
        <w:rPr>
          <w:sz w:val="20"/>
        </w:rPr>
      </w:pPr>
      <w:r w:rsidRPr="00A704F1">
        <w:rPr>
          <w:sz w:val="20"/>
        </w:rPr>
        <w:t xml:space="preserve">хімічні опіки шкіри; </w:t>
      </w:r>
    </w:p>
    <w:p w:rsidR="00A704F1" w:rsidRPr="00A704F1" w:rsidRDefault="00A704F1" w:rsidP="00A704F1">
      <w:pPr>
        <w:pStyle w:val="a7"/>
        <w:numPr>
          <w:ilvl w:val="0"/>
          <w:numId w:val="10"/>
        </w:numPr>
        <w:ind w:right="142"/>
        <w:rPr>
          <w:sz w:val="20"/>
        </w:rPr>
      </w:pPr>
      <w:r w:rsidRPr="00A704F1">
        <w:rPr>
          <w:sz w:val="20"/>
        </w:rPr>
        <w:t xml:space="preserve">хімічні опіки стравоходу; </w:t>
      </w:r>
    </w:p>
    <w:p w:rsidR="00A704F1" w:rsidRPr="00A704F1" w:rsidRDefault="00A704F1" w:rsidP="00A704F1">
      <w:pPr>
        <w:pStyle w:val="a7"/>
        <w:numPr>
          <w:ilvl w:val="0"/>
          <w:numId w:val="10"/>
        </w:numPr>
        <w:ind w:right="142"/>
        <w:rPr>
          <w:sz w:val="20"/>
        </w:rPr>
      </w:pPr>
      <w:r w:rsidRPr="00A704F1">
        <w:rPr>
          <w:sz w:val="20"/>
        </w:rPr>
        <w:t xml:space="preserve">термічний опік; </w:t>
      </w:r>
    </w:p>
    <w:p w:rsidR="00A704F1" w:rsidRPr="00A704F1" w:rsidRDefault="00A704F1" w:rsidP="00A704F1">
      <w:pPr>
        <w:pStyle w:val="a7"/>
        <w:numPr>
          <w:ilvl w:val="0"/>
          <w:numId w:val="10"/>
        </w:numPr>
        <w:ind w:right="142"/>
        <w:rPr>
          <w:sz w:val="20"/>
        </w:rPr>
      </w:pPr>
      <w:r w:rsidRPr="00A704F1">
        <w:rPr>
          <w:sz w:val="20"/>
        </w:rPr>
        <w:t xml:space="preserve">електротравма; </w:t>
      </w:r>
    </w:p>
    <w:p w:rsidR="00A704F1" w:rsidRPr="00A704F1" w:rsidRDefault="00A704F1" w:rsidP="00A704F1">
      <w:pPr>
        <w:pStyle w:val="a7"/>
        <w:numPr>
          <w:ilvl w:val="0"/>
          <w:numId w:val="10"/>
        </w:numPr>
        <w:ind w:right="142"/>
        <w:rPr>
          <w:sz w:val="20"/>
        </w:rPr>
      </w:pPr>
      <w:r w:rsidRPr="00A704F1">
        <w:rPr>
          <w:sz w:val="20"/>
        </w:rPr>
        <w:t xml:space="preserve">обмороження; </w:t>
      </w:r>
    </w:p>
    <w:p w:rsidR="00A704F1" w:rsidRPr="00A704F1" w:rsidRDefault="00A704F1" w:rsidP="00A704F1">
      <w:pPr>
        <w:pStyle w:val="a7"/>
        <w:numPr>
          <w:ilvl w:val="0"/>
          <w:numId w:val="10"/>
        </w:numPr>
        <w:ind w:right="142"/>
        <w:rPr>
          <w:sz w:val="20"/>
        </w:rPr>
      </w:pPr>
      <w:r w:rsidRPr="00A704F1">
        <w:rPr>
          <w:sz w:val="20"/>
        </w:rPr>
        <w:t xml:space="preserve">гостра затримка сечі; </w:t>
      </w:r>
    </w:p>
    <w:p w:rsidR="00A704F1" w:rsidRPr="00A704F1" w:rsidRDefault="00A704F1" w:rsidP="00A704F1">
      <w:pPr>
        <w:pStyle w:val="a7"/>
        <w:numPr>
          <w:ilvl w:val="0"/>
          <w:numId w:val="10"/>
        </w:numPr>
        <w:ind w:right="142"/>
        <w:rPr>
          <w:sz w:val="20"/>
        </w:rPr>
      </w:pPr>
      <w:r w:rsidRPr="00A704F1">
        <w:rPr>
          <w:sz w:val="20"/>
        </w:rPr>
        <w:t xml:space="preserve">печінкова та ниркова </w:t>
      </w:r>
      <w:proofErr w:type="spellStart"/>
      <w:r w:rsidRPr="00A704F1">
        <w:rPr>
          <w:sz w:val="20"/>
        </w:rPr>
        <w:t>коліка</w:t>
      </w:r>
      <w:proofErr w:type="spellEnd"/>
      <w:r w:rsidRPr="00A704F1">
        <w:rPr>
          <w:sz w:val="20"/>
        </w:rPr>
        <w:t xml:space="preserve">; </w:t>
      </w:r>
    </w:p>
    <w:p w:rsidR="00A704F1" w:rsidRPr="00A704F1" w:rsidRDefault="00A704F1" w:rsidP="00A704F1">
      <w:pPr>
        <w:pStyle w:val="a7"/>
        <w:numPr>
          <w:ilvl w:val="0"/>
          <w:numId w:val="10"/>
        </w:numPr>
        <w:ind w:right="142"/>
        <w:rPr>
          <w:sz w:val="20"/>
        </w:rPr>
      </w:pPr>
      <w:r w:rsidRPr="00A704F1">
        <w:rPr>
          <w:sz w:val="20"/>
        </w:rPr>
        <w:t xml:space="preserve">початкова стадія маститу; </w:t>
      </w:r>
    </w:p>
    <w:p w:rsidR="00A704F1" w:rsidRPr="00A704F1" w:rsidRDefault="00A704F1" w:rsidP="00A704F1">
      <w:pPr>
        <w:pStyle w:val="a7"/>
        <w:numPr>
          <w:ilvl w:val="0"/>
          <w:numId w:val="10"/>
        </w:numPr>
        <w:ind w:right="142"/>
        <w:rPr>
          <w:sz w:val="20"/>
        </w:rPr>
      </w:pPr>
      <w:proofErr w:type="spellStart"/>
      <w:r w:rsidRPr="00A704F1">
        <w:rPr>
          <w:sz w:val="20"/>
        </w:rPr>
        <w:t>посттрансфузійні</w:t>
      </w:r>
      <w:proofErr w:type="spellEnd"/>
      <w:r w:rsidRPr="00A704F1">
        <w:rPr>
          <w:sz w:val="20"/>
        </w:rPr>
        <w:t xml:space="preserve"> ускладнення.</w:t>
      </w:r>
    </w:p>
    <w:p w:rsidR="00A704F1" w:rsidRPr="00A704F1" w:rsidRDefault="00A704F1" w:rsidP="00A704F1">
      <w:pPr>
        <w:ind w:left="142" w:right="142"/>
        <w:rPr>
          <w:sz w:val="20"/>
          <w:lang w:val="uk-UA"/>
        </w:rPr>
      </w:pPr>
      <w:r w:rsidRPr="00A704F1">
        <w:rPr>
          <w:sz w:val="20"/>
          <w:lang w:val="uk-UA"/>
        </w:rPr>
        <w:t xml:space="preserve"> 6. Проводити наукові дослідження з проблем медсестринства в хірургії та відповідно оформляти їх результати. </w:t>
      </w:r>
    </w:p>
    <w:p w:rsidR="00A704F1" w:rsidRPr="00A704F1" w:rsidRDefault="00A704F1" w:rsidP="00A704F1">
      <w:pPr>
        <w:ind w:left="142" w:right="142"/>
        <w:rPr>
          <w:sz w:val="20"/>
          <w:lang w:val="uk-UA"/>
        </w:rPr>
      </w:pPr>
    </w:p>
    <w:p w:rsidR="00A704F1" w:rsidRPr="00A704F1" w:rsidRDefault="00A704F1" w:rsidP="00A704F1">
      <w:pPr>
        <w:ind w:left="142" w:right="142"/>
        <w:rPr>
          <w:sz w:val="20"/>
          <w:lang w:val="uk-UA"/>
        </w:rPr>
      </w:pPr>
      <w:r w:rsidRPr="00A704F1">
        <w:rPr>
          <w:sz w:val="20"/>
          <w:lang w:val="uk-UA"/>
        </w:rPr>
        <w:t>ВІДДІЛЕННЯ ПЕДІАТРИЧНОГО ПРОФІЛЮ КЛІНІЧНЕ МЕДСЕСТРИНСТВО В ПЕДІАТРІЇ</w:t>
      </w:r>
    </w:p>
    <w:p w:rsidR="00A704F1" w:rsidRPr="00A704F1" w:rsidRDefault="00A704F1" w:rsidP="00A704F1">
      <w:pPr>
        <w:ind w:left="142" w:right="142"/>
        <w:rPr>
          <w:sz w:val="20"/>
          <w:u w:val="single"/>
          <w:lang w:val="uk-UA"/>
        </w:rPr>
      </w:pPr>
      <w:r w:rsidRPr="00A704F1">
        <w:rPr>
          <w:sz w:val="20"/>
          <w:u w:val="single"/>
          <w:lang w:val="uk-UA"/>
        </w:rPr>
        <w:t xml:space="preserve">Здобувачі освіти повинні знати: </w:t>
      </w:r>
    </w:p>
    <w:p w:rsidR="00A704F1" w:rsidRPr="00A704F1" w:rsidRDefault="00A704F1" w:rsidP="00A704F1">
      <w:pPr>
        <w:ind w:left="142" w:right="142"/>
        <w:rPr>
          <w:sz w:val="20"/>
          <w:lang w:val="uk-UA"/>
        </w:rPr>
      </w:pPr>
      <w:r w:rsidRPr="00A704F1">
        <w:rPr>
          <w:sz w:val="20"/>
          <w:lang w:val="uk-UA"/>
        </w:rPr>
        <w:t xml:space="preserve">1. Особливості організації роботи медичних сестер-бакалаврів дитячих лікарень. </w:t>
      </w:r>
    </w:p>
    <w:p w:rsidR="00A704F1" w:rsidRPr="00A704F1" w:rsidRDefault="00A704F1" w:rsidP="00A704F1">
      <w:pPr>
        <w:ind w:left="142" w:right="142"/>
        <w:rPr>
          <w:sz w:val="20"/>
          <w:lang w:val="uk-UA"/>
        </w:rPr>
      </w:pPr>
      <w:r w:rsidRPr="00A704F1">
        <w:rPr>
          <w:sz w:val="20"/>
          <w:lang w:val="uk-UA"/>
        </w:rPr>
        <w:t xml:space="preserve">2. Організацію роботи та санітарно-гігієнічний режим дитячих лікарень. </w:t>
      </w:r>
    </w:p>
    <w:p w:rsidR="00A704F1" w:rsidRPr="00A704F1" w:rsidRDefault="00A704F1" w:rsidP="00A704F1">
      <w:pPr>
        <w:ind w:left="142" w:right="142"/>
        <w:rPr>
          <w:sz w:val="20"/>
          <w:lang w:val="uk-UA"/>
        </w:rPr>
      </w:pPr>
      <w:r w:rsidRPr="00A704F1">
        <w:rPr>
          <w:sz w:val="20"/>
          <w:lang w:val="uk-UA"/>
        </w:rPr>
        <w:t xml:space="preserve">3. Організацію догляду за доношеними та недоношеними новонародженими у відділенні новонароджених. </w:t>
      </w:r>
    </w:p>
    <w:p w:rsidR="00A704F1" w:rsidRPr="00A704F1" w:rsidRDefault="00A704F1" w:rsidP="00A704F1">
      <w:pPr>
        <w:ind w:left="142" w:right="142"/>
        <w:rPr>
          <w:sz w:val="20"/>
          <w:lang w:val="uk-UA"/>
        </w:rPr>
      </w:pPr>
      <w:r w:rsidRPr="00A704F1">
        <w:rPr>
          <w:sz w:val="20"/>
          <w:lang w:val="uk-UA"/>
        </w:rPr>
        <w:t xml:space="preserve">4. Структуру та завдання відділення патології новонароджених. </w:t>
      </w:r>
    </w:p>
    <w:p w:rsidR="00A704F1" w:rsidRPr="00A704F1" w:rsidRDefault="00A704F1" w:rsidP="00A704F1">
      <w:pPr>
        <w:ind w:left="142" w:right="142"/>
        <w:rPr>
          <w:sz w:val="20"/>
          <w:lang w:val="uk-UA"/>
        </w:rPr>
      </w:pPr>
      <w:r w:rsidRPr="00A704F1">
        <w:rPr>
          <w:sz w:val="20"/>
          <w:lang w:val="uk-UA"/>
        </w:rPr>
        <w:t xml:space="preserve">5. Нормативні Документи МОЗ України, які регламентують роботу дитячого стаціонару та поліклініки. </w:t>
      </w:r>
    </w:p>
    <w:p w:rsidR="00A704F1" w:rsidRPr="00A704F1" w:rsidRDefault="00A704F1" w:rsidP="00A704F1">
      <w:pPr>
        <w:ind w:left="142" w:right="142"/>
        <w:rPr>
          <w:sz w:val="20"/>
          <w:lang w:val="uk-UA"/>
        </w:rPr>
      </w:pPr>
      <w:r w:rsidRPr="00A704F1">
        <w:rPr>
          <w:sz w:val="20"/>
          <w:lang w:val="uk-UA"/>
        </w:rPr>
        <w:t xml:space="preserve">6. Правові аспекти роботи медсестри з дітьми та їх родиною. </w:t>
      </w:r>
    </w:p>
    <w:p w:rsidR="00A704F1" w:rsidRPr="00A704F1" w:rsidRDefault="00A704F1" w:rsidP="00A704F1">
      <w:pPr>
        <w:ind w:left="142" w:right="142"/>
        <w:rPr>
          <w:sz w:val="20"/>
          <w:lang w:val="uk-UA"/>
        </w:rPr>
      </w:pPr>
      <w:r w:rsidRPr="00A704F1">
        <w:rPr>
          <w:sz w:val="20"/>
          <w:lang w:val="uk-UA"/>
        </w:rPr>
        <w:t xml:space="preserve">7. Правила техніки безпеки. </w:t>
      </w:r>
    </w:p>
    <w:p w:rsidR="00A704F1" w:rsidRPr="00A704F1" w:rsidRDefault="00A704F1" w:rsidP="00A704F1">
      <w:pPr>
        <w:ind w:left="142" w:right="142"/>
        <w:rPr>
          <w:sz w:val="20"/>
          <w:lang w:val="uk-UA"/>
        </w:rPr>
      </w:pPr>
      <w:r w:rsidRPr="00A704F1">
        <w:rPr>
          <w:sz w:val="20"/>
          <w:lang w:val="uk-UA"/>
        </w:rPr>
        <w:t xml:space="preserve">8. Фізіологічні стани новонароджених. </w:t>
      </w:r>
    </w:p>
    <w:p w:rsidR="00A704F1" w:rsidRPr="00A704F1" w:rsidRDefault="00A704F1" w:rsidP="00A704F1">
      <w:pPr>
        <w:ind w:left="142" w:right="142"/>
        <w:rPr>
          <w:sz w:val="20"/>
          <w:lang w:val="uk-UA"/>
        </w:rPr>
      </w:pPr>
      <w:r w:rsidRPr="00A704F1">
        <w:rPr>
          <w:sz w:val="20"/>
          <w:lang w:val="uk-UA"/>
        </w:rPr>
        <w:t xml:space="preserve">9. Показання до госпіталізації новонароджених та дітей інших вікових груп. </w:t>
      </w:r>
    </w:p>
    <w:p w:rsidR="00A704F1" w:rsidRPr="00A704F1" w:rsidRDefault="00A704F1" w:rsidP="00A704F1">
      <w:pPr>
        <w:ind w:left="142" w:right="142"/>
        <w:rPr>
          <w:sz w:val="20"/>
          <w:lang w:val="uk-UA"/>
        </w:rPr>
      </w:pPr>
      <w:r w:rsidRPr="00A704F1">
        <w:rPr>
          <w:sz w:val="20"/>
          <w:lang w:val="uk-UA"/>
        </w:rPr>
        <w:t xml:space="preserve">10. Принципи дієтотерапії в клініці дитячих хвороб. </w:t>
      </w:r>
    </w:p>
    <w:p w:rsidR="00A704F1" w:rsidRPr="00A704F1" w:rsidRDefault="00A704F1" w:rsidP="00A704F1">
      <w:pPr>
        <w:ind w:left="142" w:right="142"/>
        <w:rPr>
          <w:sz w:val="20"/>
          <w:lang w:val="uk-UA"/>
        </w:rPr>
      </w:pPr>
      <w:r w:rsidRPr="00A704F1">
        <w:rPr>
          <w:sz w:val="20"/>
          <w:lang w:val="uk-UA"/>
        </w:rPr>
        <w:t xml:space="preserve">11. Особливості фармакотерапії у дитячому віці. </w:t>
      </w:r>
    </w:p>
    <w:p w:rsidR="00A704F1" w:rsidRPr="00A704F1" w:rsidRDefault="00A704F1" w:rsidP="00A704F1">
      <w:pPr>
        <w:ind w:left="142" w:right="142"/>
        <w:rPr>
          <w:sz w:val="20"/>
          <w:lang w:val="uk-UA"/>
        </w:rPr>
      </w:pPr>
      <w:r w:rsidRPr="00A704F1">
        <w:rPr>
          <w:sz w:val="20"/>
          <w:lang w:val="uk-UA"/>
        </w:rPr>
        <w:t xml:space="preserve">12. Невідкладну допомогу в клініці дитячих хвороб. </w:t>
      </w:r>
    </w:p>
    <w:p w:rsidR="00A704F1" w:rsidRPr="00A704F1" w:rsidRDefault="00A704F1" w:rsidP="00A704F1">
      <w:pPr>
        <w:ind w:left="142" w:right="142"/>
        <w:rPr>
          <w:sz w:val="20"/>
          <w:u w:val="single"/>
          <w:lang w:val="uk-UA"/>
        </w:rPr>
      </w:pPr>
      <w:r w:rsidRPr="00A704F1">
        <w:rPr>
          <w:sz w:val="20"/>
          <w:u w:val="single"/>
          <w:lang w:val="uk-UA"/>
        </w:rPr>
        <w:t xml:space="preserve">Здобувачі освіти повинні вміти: </w:t>
      </w:r>
    </w:p>
    <w:p w:rsidR="00A704F1" w:rsidRPr="00A704F1" w:rsidRDefault="00A704F1" w:rsidP="00A704F1">
      <w:pPr>
        <w:ind w:left="142" w:right="142"/>
        <w:rPr>
          <w:sz w:val="20"/>
          <w:lang w:val="uk-UA"/>
        </w:rPr>
      </w:pPr>
      <w:r w:rsidRPr="00A704F1">
        <w:rPr>
          <w:sz w:val="20"/>
          <w:lang w:val="uk-UA"/>
        </w:rPr>
        <w:t xml:space="preserve">1. Володіти навичками професійного спілкування. </w:t>
      </w:r>
    </w:p>
    <w:p w:rsidR="00A704F1" w:rsidRPr="00A704F1" w:rsidRDefault="00A704F1" w:rsidP="00A704F1">
      <w:pPr>
        <w:ind w:left="142" w:right="142"/>
        <w:rPr>
          <w:sz w:val="20"/>
          <w:lang w:val="uk-UA"/>
        </w:rPr>
      </w:pPr>
      <w:r w:rsidRPr="00A704F1">
        <w:rPr>
          <w:sz w:val="20"/>
          <w:lang w:val="uk-UA"/>
        </w:rPr>
        <w:t>2. Володіти навичками медсестринських маніпуляцій в педіатрії.</w:t>
      </w:r>
    </w:p>
    <w:p w:rsidR="00A704F1" w:rsidRPr="00A704F1" w:rsidRDefault="00A704F1" w:rsidP="00A704F1">
      <w:pPr>
        <w:ind w:left="142" w:right="142"/>
        <w:rPr>
          <w:sz w:val="20"/>
          <w:lang w:val="uk-UA"/>
        </w:rPr>
      </w:pPr>
      <w:r w:rsidRPr="00A704F1">
        <w:rPr>
          <w:sz w:val="20"/>
          <w:lang w:val="uk-UA"/>
        </w:rPr>
        <w:t xml:space="preserve">3. Проводити діагностику в типових випадках педіатричної патології: </w:t>
      </w:r>
    </w:p>
    <w:p w:rsidR="00A704F1" w:rsidRPr="005C32AD" w:rsidRDefault="00A704F1" w:rsidP="005C32AD">
      <w:pPr>
        <w:pStyle w:val="a7"/>
        <w:numPr>
          <w:ilvl w:val="0"/>
          <w:numId w:val="13"/>
        </w:numPr>
        <w:ind w:right="142"/>
        <w:rPr>
          <w:sz w:val="20"/>
        </w:rPr>
      </w:pPr>
      <w:r w:rsidRPr="005C32AD">
        <w:rPr>
          <w:sz w:val="20"/>
        </w:rPr>
        <w:t xml:space="preserve">функціональні </w:t>
      </w:r>
      <w:proofErr w:type="spellStart"/>
      <w:r w:rsidRPr="005C32AD">
        <w:rPr>
          <w:sz w:val="20"/>
        </w:rPr>
        <w:t>гастроінтестинальні</w:t>
      </w:r>
      <w:proofErr w:type="spellEnd"/>
      <w:r w:rsidRPr="005C32AD">
        <w:rPr>
          <w:sz w:val="20"/>
        </w:rPr>
        <w:t xml:space="preserve"> розлади у дітей раннього віку; </w:t>
      </w:r>
    </w:p>
    <w:p w:rsidR="00A704F1" w:rsidRPr="005C32AD" w:rsidRDefault="00A704F1" w:rsidP="005C32AD">
      <w:pPr>
        <w:pStyle w:val="a7"/>
        <w:numPr>
          <w:ilvl w:val="0"/>
          <w:numId w:val="13"/>
        </w:numPr>
        <w:ind w:right="142"/>
        <w:rPr>
          <w:sz w:val="20"/>
        </w:rPr>
      </w:pPr>
      <w:r w:rsidRPr="005C32AD">
        <w:rPr>
          <w:sz w:val="20"/>
        </w:rPr>
        <w:t xml:space="preserve">захворювання органів дихання у дітей раннього віку; </w:t>
      </w:r>
    </w:p>
    <w:p w:rsidR="00A704F1" w:rsidRPr="005C32AD" w:rsidRDefault="00A704F1" w:rsidP="005C32AD">
      <w:pPr>
        <w:pStyle w:val="a7"/>
        <w:numPr>
          <w:ilvl w:val="0"/>
          <w:numId w:val="13"/>
        </w:numPr>
        <w:ind w:right="142"/>
        <w:rPr>
          <w:sz w:val="20"/>
        </w:rPr>
      </w:pPr>
      <w:r w:rsidRPr="005C32AD">
        <w:rPr>
          <w:sz w:val="20"/>
        </w:rPr>
        <w:t xml:space="preserve">захворювання серцево-судинної системи; </w:t>
      </w:r>
    </w:p>
    <w:p w:rsidR="00A704F1" w:rsidRPr="005C32AD" w:rsidRDefault="00A704F1" w:rsidP="005C32AD">
      <w:pPr>
        <w:pStyle w:val="a7"/>
        <w:numPr>
          <w:ilvl w:val="0"/>
          <w:numId w:val="13"/>
        </w:numPr>
        <w:ind w:right="142"/>
        <w:rPr>
          <w:sz w:val="20"/>
        </w:rPr>
      </w:pPr>
      <w:r w:rsidRPr="005C32AD">
        <w:rPr>
          <w:sz w:val="20"/>
        </w:rPr>
        <w:t xml:space="preserve">захворювання системи крові; </w:t>
      </w:r>
    </w:p>
    <w:p w:rsidR="00A704F1" w:rsidRPr="005C32AD" w:rsidRDefault="00A704F1" w:rsidP="005C32AD">
      <w:pPr>
        <w:pStyle w:val="a7"/>
        <w:numPr>
          <w:ilvl w:val="0"/>
          <w:numId w:val="13"/>
        </w:numPr>
        <w:ind w:right="142"/>
        <w:rPr>
          <w:sz w:val="20"/>
        </w:rPr>
      </w:pPr>
      <w:r w:rsidRPr="005C32AD">
        <w:rPr>
          <w:sz w:val="20"/>
        </w:rPr>
        <w:t xml:space="preserve">захворювання нирок та сечовидільної системи; </w:t>
      </w:r>
    </w:p>
    <w:p w:rsidR="00A704F1" w:rsidRPr="005C32AD" w:rsidRDefault="00A704F1" w:rsidP="005C32AD">
      <w:pPr>
        <w:pStyle w:val="a7"/>
        <w:numPr>
          <w:ilvl w:val="0"/>
          <w:numId w:val="13"/>
        </w:numPr>
        <w:ind w:right="142"/>
        <w:rPr>
          <w:sz w:val="20"/>
        </w:rPr>
      </w:pPr>
      <w:r w:rsidRPr="005C32AD">
        <w:rPr>
          <w:sz w:val="20"/>
        </w:rPr>
        <w:t xml:space="preserve">захворювання органів травлення у дітей старшого віку; </w:t>
      </w:r>
    </w:p>
    <w:p w:rsidR="00A704F1" w:rsidRPr="005C32AD" w:rsidRDefault="00C04EDC" w:rsidP="005C32AD">
      <w:pPr>
        <w:pStyle w:val="a7"/>
        <w:numPr>
          <w:ilvl w:val="0"/>
          <w:numId w:val="13"/>
        </w:numPr>
        <w:ind w:right="142"/>
        <w:rPr>
          <w:sz w:val="20"/>
        </w:rPr>
      </w:pPr>
      <w:r>
        <w:lastRenderedPageBreak/>
        <w:pict>
          <v:shape id="_x0000_s1043" type="#_x0000_t32" style="position:absolute;left:0;text-align:left;margin-left:378.2pt;margin-top:.55pt;width:0;height:528.15pt;z-index:251687936" o:connectortype="straight"/>
        </w:pict>
      </w:r>
      <w:r>
        <w:pict>
          <v:shape id="_x0000_s1042" type="#_x0000_t32" style="position:absolute;left:0;text-align:left;margin-left:-1.25pt;margin-top:.55pt;width:0;height:528.15pt;z-index:251685888" o:connectortype="straight"/>
        </w:pict>
      </w:r>
      <w:r w:rsidR="00A704F1" w:rsidRPr="005C32AD">
        <w:rPr>
          <w:sz w:val="20"/>
        </w:rPr>
        <w:t xml:space="preserve">дитячі інфекційні захворювання; </w:t>
      </w:r>
    </w:p>
    <w:p w:rsidR="00A704F1" w:rsidRPr="005C32AD" w:rsidRDefault="00A704F1" w:rsidP="005C32AD">
      <w:pPr>
        <w:pStyle w:val="a7"/>
        <w:numPr>
          <w:ilvl w:val="0"/>
          <w:numId w:val="13"/>
        </w:numPr>
        <w:ind w:right="142"/>
        <w:rPr>
          <w:sz w:val="20"/>
        </w:rPr>
      </w:pPr>
      <w:r w:rsidRPr="005C32AD">
        <w:rPr>
          <w:sz w:val="20"/>
        </w:rPr>
        <w:t xml:space="preserve">захворювання ендокринної системи. </w:t>
      </w:r>
    </w:p>
    <w:p w:rsidR="005C32AD" w:rsidRDefault="00A704F1" w:rsidP="00A704F1">
      <w:pPr>
        <w:ind w:left="142" w:right="142"/>
        <w:rPr>
          <w:sz w:val="20"/>
          <w:lang w:val="uk-UA"/>
        </w:rPr>
      </w:pPr>
      <w:r w:rsidRPr="00A704F1">
        <w:rPr>
          <w:sz w:val="20"/>
          <w:lang w:val="uk-UA"/>
        </w:rPr>
        <w:t xml:space="preserve">4. Встановлювати медсестринський діагноз. </w:t>
      </w:r>
    </w:p>
    <w:p w:rsidR="00A704F1" w:rsidRDefault="00A704F1" w:rsidP="00A704F1">
      <w:pPr>
        <w:ind w:left="142" w:right="142"/>
        <w:rPr>
          <w:sz w:val="20"/>
          <w:lang w:val="uk-UA"/>
        </w:rPr>
      </w:pPr>
      <w:r w:rsidRPr="00A704F1">
        <w:rPr>
          <w:sz w:val="20"/>
          <w:lang w:val="uk-UA"/>
        </w:rPr>
        <w:t xml:space="preserve">5. Здійснювати медсестринський процес у педіатричній клініці. </w:t>
      </w:r>
    </w:p>
    <w:p w:rsidR="00A704F1" w:rsidRPr="00A704F1" w:rsidRDefault="00A704F1" w:rsidP="00A704F1">
      <w:pPr>
        <w:ind w:left="142" w:right="142"/>
        <w:rPr>
          <w:sz w:val="20"/>
          <w:lang w:val="uk-UA"/>
        </w:rPr>
      </w:pPr>
    </w:p>
    <w:p w:rsidR="00A704F1" w:rsidRPr="00A704F1" w:rsidRDefault="00A704F1" w:rsidP="00A704F1">
      <w:pPr>
        <w:ind w:left="142" w:right="142"/>
        <w:rPr>
          <w:sz w:val="20"/>
          <w:lang w:val="uk-UA"/>
        </w:rPr>
      </w:pPr>
      <w:r w:rsidRPr="00A704F1">
        <w:rPr>
          <w:sz w:val="20"/>
          <w:lang w:val="uk-UA"/>
        </w:rPr>
        <w:t>РОБОТА У СТАЦІОНАРІ</w:t>
      </w:r>
    </w:p>
    <w:p w:rsidR="00A704F1" w:rsidRPr="00A704F1" w:rsidRDefault="00A704F1" w:rsidP="00A704F1">
      <w:pPr>
        <w:ind w:left="142" w:right="142"/>
        <w:rPr>
          <w:sz w:val="20"/>
          <w:lang w:val="uk-UA"/>
        </w:rPr>
      </w:pPr>
      <w:r w:rsidRPr="00A704F1">
        <w:rPr>
          <w:sz w:val="20"/>
          <w:lang w:val="uk-UA"/>
        </w:rPr>
        <w:t xml:space="preserve">Здобувачі освіти самостійно проводять огляд і оцінку стану здоров'я дітей різних вікових груп, особливості психомоторного розвитку, встановлюють попередній лікарський діагноз у типових випадках найпоширеніших захворювань, виявляють проблеми пацієнта, формулюють медсестринський діагноз та здійснюють медсестринський процес; надають долікарську медичну допомогу при невідкладних станах, документують медсестринський процес, проводять санітарно-освітню роботу серед батьків та дітей. </w:t>
      </w:r>
    </w:p>
    <w:p w:rsidR="00A704F1" w:rsidRPr="00A704F1" w:rsidRDefault="00A704F1" w:rsidP="00A704F1">
      <w:pPr>
        <w:ind w:left="142" w:right="142"/>
        <w:rPr>
          <w:sz w:val="20"/>
          <w:u w:val="single"/>
          <w:lang w:val="uk-UA"/>
        </w:rPr>
      </w:pPr>
      <w:r w:rsidRPr="00A704F1">
        <w:rPr>
          <w:sz w:val="20"/>
          <w:u w:val="single"/>
          <w:lang w:val="uk-UA"/>
        </w:rPr>
        <w:t xml:space="preserve">Перелік обов'язкових практичних навичок в педіатрії </w:t>
      </w:r>
    </w:p>
    <w:p w:rsidR="00A704F1" w:rsidRPr="00A704F1" w:rsidRDefault="00A704F1" w:rsidP="00A704F1">
      <w:pPr>
        <w:ind w:left="142" w:right="142"/>
        <w:rPr>
          <w:sz w:val="20"/>
          <w:lang w:val="uk-UA"/>
        </w:rPr>
      </w:pPr>
      <w:r w:rsidRPr="00A704F1">
        <w:rPr>
          <w:sz w:val="20"/>
          <w:lang w:val="uk-UA"/>
        </w:rPr>
        <w:t xml:space="preserve">1. Проведення збору анамнезу пацієнта. </w:t>
      </w:r>
    </w:p>
    <w:p w:rsidR="00A704F1" w:rsidRPr="00A704F1" w:rsidRDefault="00A704F1" w:rsidP="00A704F1">
      <w:pPr>
        <w:ind w:left="142" w:right="142"/>
        <w:rPr>
          <w:sz w:val="20"/>
          <w:lang w:val="uk-UA"/>
        </w:rPr>
      </w:pPr>
      <w:r w:rsidRPr="00A704F1">
        <w:rPr>
          <w:sz w:val="20"/>
          <w:lang w:val="uk-UA"/>
        </w:rPr>
        <w:t xml:space="preserve">2. Проведення об’єктивного обстеження пацієнта. </w:t>
      </w:r>
    </w:p>
    <w:p w:rsidR="00A704F1" w:rsidRPr="00A704F1" w:rsidRDefault="00A704F1" w:rsidP="00A704F1">
      <w:pPr>
        <w:ind w:left="142" w:right="142"/>
        <w:rPr>
          <w:sz w:val="20"/>
          <w:lang w:val="uk-UA"/>
        </w:rPr>
      </w:pPr>
      <w:r w:rsidRPr="00A704F1">
        <w:rPr>
          <w:sz w:val="20"/>
          <w:lang w:val="uk-UA"/>
        </w:rPr>
        <w:t xml:space="preserve">3. Встановлення попереднього лікарського діагнозу у типових випадках найпоширеніших захворювань дитячого віку. </w:t>
      </w:r>
    </w:p>
    <w:p w:rsidR="00A704F1" w:rsidRPr="00A704F1" w:rsidRDefault="00A704F1" w:rsidP="00A704F1">
      <w:pPr>
        <w:ind w:left="142" w:right="142"/>
        <w:rPr>
          <w:sz w:val="20"/>
          <w:lang w:val="uk-UA"/>
        </w:rPr>
      </w:pPr>
      <w:r w:rsidRPr="00A704F1">
        <w:rPr>
          <w:sz w:val="20"/>
          <w:lang w:val="uk-UA"/>
        </w:rPr>
        <w:t xml:space="preserve">4. Встановлення медсестринського діагнозу згідно з таксономією медсестринських діагнозів NANDA. </w:t>
      </w:r>
    </w:p>
    <w:p w:rsidR="00A704F1" w:rsidRPr="00A704F1" w:rsidRDefault="00A704F1" w:rsidP="00A704F1">
      <w:pPr>
        <w:ind w:left="142" w:right="142"/>
        <w:rPr>
          <w:sz w:val="20"/>
          <w:lang w:val="uk-UA"/>
        </w:rPr>
      </w:pPr>
      <w:r w:rsidRPr="00A704F1">
        <w:rPr>
          <w:sz w:val="20"/>
          <w:lang w:val="uk-UA"/>
        </w:rPr>
        <w:t xml:space="preserve">5. Здійснення медсестринський процесу в педіатричних клініках. </w:t>
      </w:r>
    </w:p>
    <w:p w:rsidR="00A704F1" w:rsidRPr="00A704F1" w:rsidRDefault="00A704F1" w:rsidP="00A704F1">
      <w:pPr>
        <w:ind w:left="142" w:right="142"/>
        <w:rPr>
          <w:sz w:val="20"/>
          <w:lang w:val="uk-UA"/>
        </w:rPr>
      </w:pPr>
      <w:r w:rsidRPr="00A704F1">
        <w:rPr>
          <w:sz w:val="20"/>
          <w:lang w:val="uk-UA"/>
        </w:rPr>
        <w:t xml:space="preserve">6. Діагностування типових випадків захворювань дитячого віку: </w:t>
      </w:r>
    </w:p>
    <w:p w:rsidR="00A704F1" w:rsidRPr="00A704F1" w:rsidRDefault="00A704F1" w:rsidP="00A704F1">
      <w:pPr>
        <w:pStyle w:val="a7"/>
        <w:numPr>
          <w:ilvl w:val="0"/>
          <w:numId w:val="11"/>
        </w:numPr>
        <w:ind w:right="142"/>
        <w:rPr>
          <w:sz w:val="20"/>
        </w:rPr>
      </w:pPr>
      <w:r w:rsidRPr="00A704F1">
        <w:rPr>
          <w:sz w:val="20"/>
        </w:rPr>
        <w:t xml:space="preserve">функціональні </w:t>
      </w:r>
      <w:proofErr w:type="spellStart"/>
      <w:r w:rsidRPr="00A704F1">
        <w:rPr>
          <w:sz w:val="20"/>
        </w:rPr>
        <w:t>гастроінтестинальні</w:t>
      </w:r>
      <w:proofErr w:type="spellEnd"/>
      <w:r w:rsidRPr="00A704F1">
        <w:rPr>
          <w:sz w:val="20"/>
        </w:rPr>
        <w:t xml:space="preserve"> розлади у дітей раннього віку; </w:t>
      </w:r>
    </w:p>
    <w:p w:rsidR="00A704F1" w:rsidRPr="00A704F1" w:rsidRDefault="00A704F1" w:rsidP="00A704F1">
      <w:pPr>
        <w:pStyle w:val="a7"/>
        <w:numPr>
          <w:ilvl w:val="0"/>
          <w:numId w:val="11"/>
        </w:numPr>
        <w:ind w:right="142"/>
        <w:rPr>
          <w:sz w:val="20"/>
        </w:rPr>
      </w:pPr>
      <w:r w:rsidRPr="00A704F1">
        <w:rPr>
          <w:sz w:val="20"/>
        </w:rPr>
        <w:t xml:space="preserve">захворювання органів дихання у дітей різних вікових груп; </w:t>
      </w:r>
    </w:p>
    <w:p w:rsidR="00A704F1" w:rsidRPr="00A704F1" w:rsidRDefault="00A704F1" w:rsidP="00A704F1">
      <w:pPr>
        <w:pStyle w:val="a7"/>
        <w:numPr>
          <w:ilvl w:val="0"/>
          <w:numId w:val="11"/>
        </w:numPr>
        <w:ind w:right="142"/>
        <w:rPr>
          <w:sz w:val="20"/>
        </w:rPr>
      </w:pPr>
      <w:r w:rsidRPr="00A704F1">
        <w:rPr>
          <w:sz w:val="20"/>
        </w:rPr>
        <w:t xml:space="preserve">захворювання серцево-судинної системи; </w:t>
      </w:r>
    </w:p>
    <w:p w:rsidR="00A704F1" w:rsidRPr="00A704F1" w:rsidRDefault="00A704F1" w:rsidP="00A704F1">
      <w:pPr>
        <w:pStyle w:val="a7"/>
        <w:numPr>
          <w:ilvl w:val="0"/>
          <w:numId w:val="11"/>
        </w:numPr>
        <w:ind w:right="142"/>
        <w:rPr>
          <w:sz w:val="20"/>
        </w:rPr>
      </w:pPr>
      <w:r w:rsidRPr="00A704F1">
        <w:rPr>
          <w:sz w:val="20"/>
        </w:rPr>
        <w:t xml:space="preserve">захворювання системи крові; </w:t>
      </w:r>
    </w:p>
    <w:p w:rsidR="00A704F1" w:rsidRPr="00A704F1" w:rsidRDefault="00A704F1" w:rsidP="00A704F1">
      <w:pPr>
        <w:pStyle w:val="a7"/>
        <w:numPr>
          <w:ilvl w:val="0"/>
          <w:numId w:val="11"/>
        </w:numPr>
        <w:ind w:right="142"/>
        <w:rPr>
          <w:sz w:val="20"/>
        </w:rPr>
      </w:pPr>
      <w:r w:rsidRPr="00A704F1">
        <w:rPr>
          <w:sz w:val="20"/>
        </w:rPr>
        <w:t xml:space="preserve">захворювання нирок та сечовидільної системи; </w:t>
      </w:r>
    </w:p>
    <w:p w:rsidR="00A704F1" w:rsidRPr="00A704F1" w:rsidRDefault="00A704F1" w:rsidP="00A704F1">
      <w:pPr>
        <w:pStyle w:val="a7"/>
        <w:numPr>
          <w:ilvl w:val="0"/>
          <w:numId w:val="11"/>
        </w:numPr>
        <w:ind w:right="142"/>
        <w:rPr>
          <w:sz w:val="20"/>
        </w:rPr>
      </w:pPr>
      <w:r w:rsidRPr="00A704F1">
        <w:rPr>
          <w:sz w:val="20"/>
        </w:rPr>
        <w:t xml:space="preserve">захворювання органів травлення; </w:t>
      </w:r>
    </w:p>
    <w:p w:rsidR="00A704F1" w:rsidRPr="00A704F1" w:rsidRDefault="00A704F1" w:rsidP="00A704F1">
      <w:pPr>
        <w:pStyle w:val="a7"/>
        <w:numPr>
          <w:ilvl w:val="0"/>
          <w:numId w:val="11"/>
        </w:numPr>
        <w:ind w:right="142"/>
        <w:rPr>
          <w:sz w:val="20"/>
        </w:rPr>
      </w:pPr>
      <w:r w:rsidRPr="00A704F1">
        <w:rPr>
          <w:sz w:val="20"/>
        </w:rPr>
        <w:t xml:space="preserve">ендокринні захворювання. </w:t>
      </w:r>
    </w:p>
    <w:p w:rsidR="00A704F1" w:rsidRPr="00A704F1" w:rsidRDefault="00A704F1" w:rsidP="00A704F1">
      <w:pPr>
        <w:ind w:left="142" w:right="142"/>
        <w:rPr>
          <w:sz w:val="20"/>
          <w:lang w:val="uk-UA"/>
        </w:rPr>
      </w:pPr>
      <w:r w:rsidRPr="00A704F1">
        <w:rPr>
          <w:sz w:val="20"/>
          <w:lang w:val="uk-UA"/>
        </w:rPr>
        <w:t>7. Надання невідкладної допомоги в клініці дитячих хвороб при такій патології:</w:t>
      </w:r>
    </w:p>
    <w:p w:rsidR="00A704F1" w:rsidRPr="00A704F1" w:rsidRDefault="00A704F1" w:rsidP="00A704F1">
      <w:pPr>
        <w:pStyle w:val="a7"/>
        <w:numPr>
          <w:ilvl w:val="0"/>
          <w:numId w:val="12"/>
        </w:numPr>
        <w:ind w:right="142"/>
        <w:rPr>
          <w:sz w:val="20"/>
        </w:rPr>
      </w:pPr>
      <w:r w:rsidRPr="00A704F1">
        <w:rPr>
          <w:sz w:val="20"/>
        </w:rPr>
        <w:t>захворювання органів дихання у дітей раннього віку;</w:t>
      </w:r>
    </w:p>
    <w:p w:rsidR="00A704F1" w:rsidRPr="00A704F1" w:rsidRDefault="00A704F1" w:rsidP="00A704F1">
      <w:pPr>
        <w:pStyle w:val="a7"/>
        <w:numPr>
          <w:ilvl w:val="0"/>
          <w:numId w:val="12"/>
        </w:numPr>
        <w:ind w:right="142"/>
        <w:rPr>
          <w:sz w:val="20"/>
        </w:rPr>
      </w:pPr>
      <w:proofErr w:type="spellStart"/>
      <w:r w:rsidRPr="00A704F1">
        <w:rPr>
          <w:sz w:val="20"/>
        </w:rPr>
        <w:t>гіпертермічний</w:t>
      </w:r>
      <w:proofErr w:type="spellEnd"/>
      <w:r w:rsidRPr="00A704F1">
        <w:rPr>
          <w:sz w:val="20"/>
        </w:rPr>
        <w:t xml:space="preserve"> синдром; </w:t>
      </w:r>
      <w:r w:rsidRPr="00A704F1">
        <w:rPr>
          <w:sz w:val="20"/>
        </w:rPr>
        <w:t xml:space="preserve"> дитячі інфекційні захворювання; </w:t>
      </w:r>
    </w:p>
    <w:p w:rsidR="00A704F1" w:rsidRPr="00A704F1" w:rsidRDefault="00A704F1" w:rsidP="00A704F1">
      <w:pPr>
        <w:pStyle w:val="a7"/>
        <w:numPr>
          <w:ilvl w:val="0"/>
          <w:numId w:val="12"/>
        </w:numPr>
        <w:ind w:right="142"/>
        <w:rPr>
          <w:sz w:val="20"/>
        </w:rPr>
      </w:pPr>
      <w:r w:rsidRPr="00A704F1">
        <w:rPr>
          <w:sz w:val="20"/>
        </w:rPr>
        <w:t xml:space="preserve">алергічні захворювання; </w:t>
      </w:r>
    </w:p>
    <w:p w:rsidR="00A704F1" w:rsidRPr="00A704F1" w:rsidRDefault="00A704F1" w:rsidP="00A704F1">
      <w:pPr>
        <w:pStyle w:val="a7"/>
        <w:numPr>
          <w:ilvl w:val="0"/>
          <w:numId w:val="12"/>
        </w:numPr>
        <w:ind w:right="142"/>
        <w:rPr>
          <w:sz w:val="20"/>
        </w:rPr>
      </w:pPr>
      <w:r w:rsidRPr="00A704F1">
        <w:rPr>
          <w:sz w:val="20"/>
        </w:rPr>
        <w:t xml:space="preserve">захворювання серцево-судинної системи; </w:t>
      </w:r>
    </w:p>
    <w:p w:rsidR="00A704F1" w:rsidRPr="00A704F1" w:rsidRDefault="00A704F1" w:rsidP="00A704F1">
      <w:pPr>
        <w:pStyle w:val="a7"/>
        <w:numPr>
          <w:ilvl w:val="0"/>
          <w:numId w:val="12"/>
        </w:numPr>
        <w:ind w:right="142"/>
        <w:rPr>
          <w:sz w:val="20"/>
        </w:rPr>
      </w:pPr>
      <w:r w:rsidRPr="00A704F1">
        <w:rPr>
          <w:sz w:val="20"/>
        </w:rPr>
        <w:t>захворювання системи крові;</w:t>
      </w:r>
    </w:p>
    <w:p w:rsidR="00A704F1" w:rsidRPr="00A704F1" w:rsidRDefault="00A704F1" w:rsidP="00A704F1">
      <w:pPr>
        <w:pStyle w:val="a7"/>
        <w:numPr>
          <w:ilvl w:val="0"/>
          <w:numId w:val="12"/>
        </w:numPr>
        <w:ind w:right="142"/>
        <w:rPr>
          <w:sz w:val="20"/>
        </w:rPr>
      </w:pPr>
      <w:r w:rsidRPr="00A704F1">
        <w:rPr>
          <w:sz w:val="20"/>
        </w:rPr>
        <w:t xml:space="preserve">носова кровотеча; </w:t>
      </w:r>
    </w:p>
    <w:p w:rsidR="00A135E6" w:rsidRPr="00A704F1" w:rsidRDefault="00A704F1" w:rsidP="00A704F1">
      <w:pPr>
        <w:pStyle w:val="a7"/>
        <w:numPr>
          <w:ilvl w:val="0"/>
          <w:numId w:val="12"/>
        </w:numPr>
        <w:ind w:right="142"/>
        <w:rPr>
          <w:sz w:val="20"/>
        </w:rPr>
      </w:pPr>
      <w:r w:rsidRPr="00A704F1">
        <w:rPr>
          <w:sz w:val="20"/>
        </w:rPr>
        <w:t>захворювання нирок та сечовидільної системи.</w:t>
      </w:r>
    </w:p>
    <w:p w:rsidR="00821DF6" w:rsidRDefault="00821DF6" w:rsidP="00821DF6">
      <w:pPr>
        <w:rPr>
          <w:b/>
          <w:sz w:val="20"/>
          <w:lang w:val="uk-UA"/>
        </w:rPr>
      </w:pPr>
    </w:p>
    <w:p w:rsidR="00A704F1" w:rsidRDefault="00A704F1" w:rsidP="00821DF6">
      <w:pPr>
        <w:rPr>
          <w:b/>
          <w:sz w:val="20"/>
          <w:lang w:val="uk-UA"/>
        </w:rPr>
      </w:pPr>
    </w:p>
    <w:p w:rsidR="005C32AD" w:rsidRDefault="005C32AD" w:rsidP="00821DF6">
      <w:pPr>
        <w:rPr>
          <w:b/>
          <w:sz w:val="20"/>
          <w:lang w:val="uk-UA"/>
        </w:rPr>
      </w:pPr>
    </w:p>
    <w:p w:rsidR="00A704F1" w:rsidRDefault="00A704F1" w:rsidP="00821DF6">
      <w:pPr>
        <w:rPr>
          <w:b/>
          <w:sz w:val="20"/>
          <w:lang w:val="uk-UA"/>
        </w:rPr>
      </w:pPr>
    </w:p>
    <w:p w:rsidR="00A704F1" w:rsidRDefault="00A704F1" w:rsidP="00821DF6">
      <w:pPr>
        <w:rPr>
          <w:b/>
          <w:sz w:val="20"/>
          <w:lang w:val="uk-UA"/>
        </w:rPr>
      </w:pPr>
    </w:p>
    <w:p w:rsidR="00A704F1" w:rsidRDefault="00A704F1" w:rsidP="00821DF6">
      <w:pPr>
        <w:rPr>
          <w:b/>
          <w:sz w:val="20"/>
          <w:lang w:val="uk-UA"/>
        </w:rPr>
      </w:pPr>
    </w:p>
    <w:p w:rsidR="00A704F1" w:rsidRDefault="00A704F1" w:rsidP="00821DF6">
      <w:pPr>
        <w:rPr>
          <w:b/>
          <w:sz w:val="20"/>
          <w:lang w:val="uk-UA"/>
        </w:rPr>
      </w:pPr>
    </w:p>
    <w:p w:rsidR="00A704F1" w:rsidRDefault="00A704F1" w:rsidP="00821DF6">
      <w:pPr>
        <w:rPr>
          <w:b/>
          <w:sz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r w:rsidRPr="00AB17D0">
              <w:rPr>
                <w:b/>
                <w:sz w:val="20"/>
                <w:szCs w:val="20"/>
                <w:lang w:val="uk-UA"/>
              </w:rPr>
              <w:lastRenderedPageBreak/>
              <w:t>Робочі записи під час занять</w:t>
            </w: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05DAE">
            <w:pPr>
              <w:tabs>
                <w:tab w:val="left" w:pos="5387"/>
              </w:tabs>
              <w:spacing w:line="360" w:lineRule="auto"/>
              <w:jc w:val="center"/>
              <w:rPr>
                <w:b/>
                <w:sz w:val="20"/>
                <w:szCs w:val="20"/>
                <w:lang w:val="uk-UA"/>
              </w:rPr>
            </w:pPr>
          </w:p>
        </w:tc>
      </w:tr>
    </w:tbl>
    <w:p w:rsidR="00AB17D0" w:rsidRDefault="00AB17D0" w:rsidP="003360F3">
      <w:pPr>
        <w:jc w:val="center"/>
        <w:rPr>
          <w:b/>
          <w:sz w:val="18"/>
          <w:lang w:val="uk-UA"/>
        </w:rPr>
      </w:pPr>
    </w:p>
    <w:p w:rsidR="00B17E76" w:rsidRPr="003360F3" w:rsidRDefault="000F37D7" w:rsidP="003360F3">
      <w:pPr>
        <w:jc w:val="center"/>
        <w:rPr>
          <w:sz w:val="18"/>
          <w:lang w:val="uk-UA"/>
        </w:rPr>
      </w:pPr>
      <w:r w:rsidRPr="003360F3">
        <w:rPr>
          <w:b/>
          <w:sz w:val="18"/>
          <w:lang w:val="uk-UA"/>
        </w:rPr>
        <w:lastRenderedPageBreak/>
        <w:t>Календарний графік проходження занять</w:t>
      </w:r>
    </w:p>
    <w:tbl>
      <w:tblPr>
        <w:tblW w:w="77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92"/>
        <w:gridCol w:w="4386"/>
        <w:gridCol w:w="434"/>
        <w:gridCol w:w="434"/>
        <w:gridCol w:w="434"/>
        <w:gridCol w:w="434"/>
        <w:gridCol w:w="1157"/>
        <w:gridCol w:w="50"/>
      </w:tblGrid>
      <w:tr w:rsidR="00B17E76" w:rsidTr="00A704F1">
        <w:trPr>
          <w:gridAfter w:val="1"/>
          <w:wAfter w:w="50" w:type="dxa"/>
          <w:cantSplit/>
          <w:trHeight w:val="495"/>
        </w:trPr>
        <w:tc>
          <w:tcPr>
            <w:tcW w:w="434" w:type="dxa"/>
            <w:gridSpan w:val="2"/>
            <w:vAlign w:val="center"/>
          </w:tcPr>
          <w:p w:rsidR="00B17E76" w:rsidRDefault="000F37D7" w:rsidP="005D152C">
            <w:pPr>
              <w:ind w:left="-108" w:right="-108"/>
              <w:jc w:val="center"/>
              <w:rPr>
                <w:sz w:val="16"/>
                <w:szCs w:val="16"/>
                <w:lang w:val="uk-UA"/>
              </w:rPr>
            </w:pPr>
            <w:r>
              <w:rPr>
                <w:sz w:val="16"/>
                <w:szCs w:val="16"/>
                <w:lang w:val="uk-UA"/>
              </w:rPr>
              <w:t>№ з/п</w:t>
            </w:r>
          </w:p>
        </w:tc>
        <w:tc>
          <w:tcPr>
            <w:tcW w:w="4386" w:type="dxa"/>
            <w:vAlign w:val="center"/>
          </w:tcPr>
          <w:p w:rsidR="00B17E76" w:rsidRDefault="000F37D7" w:rsidP="005D152C">
            <w:pPr>
              <w:jc w:val="center"/>
              <w:rPr>
                <w:sz w:val="16"/>
                <w:szCs w:val="16"/>
                <w:lang w:val="uk-UA"/>
              </w:rPr>
            </w:pPr>
            <w:r>
              <w:rPr>
                <w:sz w:val="16"/>
                <w:szCs w:val="16"/>
                <w:lang w:val="uk-UA"/>
              </w:rPr>
              <w:t>Назви робіт</w:t>
            </w:r>
          </w:p>
        </w:tc>
        <w:tc>
          <w:tcPr>
            <w:tcW w:w="1736" w:type="dxa"/>
            <w:gridSpan w:val="4"/>
            <w:vAlign w:val="center"/>
          </w:tcPr>
          <w:p w:rsidR="00B17E76" w:rsidRDefault="000F37D7" w:rsidP="005D152C">
            <w:pPr>
              <w:jc w:val="center"/>
              <w:rPr>
                <w:sz w:val="16"/>
                <w:szCs w:val="16"/>
                <w:lang w:val="uk-UA"/>
              </w:rPr>
            </w:pPr>
            <w:r>
              <w:rPr>
                <w:sz w:val="16"/>
                <w:szCs w:val="16"/>
                <w:lang w:val="uk-UA"/>
              </w:rPr>
              <w:t>Тижні проходження практики</w:t>
            </w:r>
          </w:p>
        </w:tc>
        <w:tc>
          <w:tcPr>
            <w:tcW w:w="1157" w:type="dxa"/>
            <w:vAlign w:val="center"/>
          </w:tcPr>
          <w:p w:rsidR="00B17E76" w:rsidRDefault="000F37D7" w:rsidP="005D152C">
            <w:pPr>
              <w:jc w:val="center"/>
              <w:rPr>
                <w:sz w:val="16"/>
                <w:szCs w:val="16"/>
                <w:lang w:val="uk-UA"/>
              </w:rPr>
            </w:pPr>
            <w:r>
              <w:rPr>
                <w:sz w:val="16"/>
                <w:szCs w:val="16"/>
                <w:lang w:val="uk-UA"/>
              </w:rPr>
              <w:t>Відмітки про виконання</w:t>
            </w:r>
          </w:p>
        </w:tc>
      </w:tr>
      <w:tr w:rsidR="00000B3D" w:rsidTr="00A704F1">
        <w:trPr>
          <w:gridAfter w:val="1"/>
          <w:wAfter w:w="50" w:type="dxa"/>
        </w:trPr>
        <w:tc>
          <w:tcPr>
            <w:tcW w:w="434" w:type="dxa"/>
            <w:gridSpan w:val="2"/>
            <w:vAlign w:val="center"/>
          </w:tcPr>
          <w:p w:rsidR="00000B3D" w:rsidRDefault="00000B3D" w:rsidP="005D152C">
            <w:pPr>
              <w:jc w:val="center"/>
              <w:rPr>
                <w:sz w:val="16"/>
                <w:szCs w:val="16"/>
                <w:lang w:val="uk-UA"/>
              </w:rPr>
            </w:pPr>
            <w:r>
              <w:rPr>
                <w:sz w:val="16"/>
                <w:szCs w:val="16"/>
                <w:lang w:val="uk-UA"/>
              </w:rPr>
              <w:t>1</w:t>
            </w:r>
          </w:p>
        </w:tc>
        <w:tc>
          <w:tcPr>
            <w:tcW w:w="4386" w:type="dxa"/>
            <w:vAlign w:val="center"/>
          </w:tcPr>
          <w:p w:rsidR="00000B3D" w:rsidRDefault="00000B3D" w:rsidP="005D152C">
            <w:pPr>
              <w:jc w:val="center"/>
              <w:rPr>
                <w:sz w:val="16"/>
                <w:szCs w:val="16"/>
                <w:lang w:val="uk-UA"/>
              </w:rPr>
            </w:pPr>
            <w:r>
              <w:rPr>
                <w:sz w:val="16"/>
                <w:szCs w:val="16"/>
                <w:lang w:val="uk-UA"/>
              </w:rPr>
              <w:t>2</w:t>
            </w:r>
          </w:p>
        </w:tc>
        <w:tc>
          <w:tcPr>
            <w:tcW w:w="434" w:type="dxa"/>
            <w:vAlign w:val="center"/>
          </w:tcPr>
          <w:p w:rsidR="00000B3D" w:rsidRDefault="00000B3D" w:rsidP="005D152C">
            <w:pPr>
              <w:jc w:val="center"/>
              <w:rPr>
                <w:sz w:val="16"/>
                <w:szCs w:val="16"/>
                <w:lang w:val="uk-UA"/>
              </w:rPr>
            </w:pPr>
            <w:r>
              <w:rPr>
                <w:sz w:val="16"/>
                <w:szCs w:val="16"/>
                <w:lang w:val="uk-UA"/>
              </w:rPr>
              <w:t>1</w:t>
            </w:r>
          </w:p>
        </w:tc>
        <w:tc>
          <w:tcPr>
            <w:tcW w:w="434" w:type="dxa"/>
            <w:vAlign w:val="center"/>
          </w:tcPr>
          <w:p w:rsidR="00000B3D" w:rsidRDefault="00000B3D" w:rsidP="005D152C">
            <w:pPr>
              <w:jc w:val="center"/>
              <w:rPr>
                <w:sz w:val="16"/>
                <w:szCs w:val="16"/>
                <w:lang w:val="uk-UA"/>
              </w:rPr>
            </w:pPr>
            <w:r>
              <w:rPr>
                <w:sz w:val="16"/>
                <w:szCs w:val="16"/>
                <w:lang w:val="uk-UA"/>
              </w:rPr>
              <w:t>2</w:t>
            </w:r>
          </w:p>
        </w:tc>
        <w:tc>
          <w:tcPr>
            <w:tcW w:w="434" w:type="dxa"/>
            <w:vAlign w:val="center"/>
          </w:tcPr>
          <w:p w:rsidR="00000B3D" w:rsidRDefault="00000B3D" w:rsidP="005D152C">
            <w:pPr>
              <w:jc w:val="center"/>
              <w:rPr>
                <w:sz w:val="16"/>
                <w:szCs w:val="16"/>
                <w:lang w:val="uk-UA"/>
              </w:rPr>
            </w:pPr>
            <w:r>
              <w:rPr>
                <w:sz w:val="16"/>
                <w:szCs w:val="16"/>
                <w:lang w:val="uk-UA"/>
              </w:rPr>
              <w:t>3</w:t>
            </w:r>
          </w:p>
        </w:tc>
        <w:tc>
          <w:tcPr>
            <w:tcW w:w="434" w:type="dxa"/>
            <w:vAlign w:val="center"/>
          </w:tcPr>
          <w:p w:rsidR="00000B3D" w:rsidRDefault="00000B3D" w:rsidP="005D152C">
            <w:pPr>
              <w:jc w:val="center"/>
              <w:rPr>
                <w:sz w:val="16"/>
                <w:szCs w:val="16"/>
                <w:lang w:val="uk-UA"/>
              </w:rPr>
            </w:pPr>
            <w:r>
              <w:rPr>
                <w:sz w:val="16"/>
                <w:szCs w:val="16"/>
                <w:lang w:val="uk-UA"/>
              </w:rPr>
              <w:t>4</w:t>
            </w:r>
          </w:p>
        </w:tc>
        <w:tc>
          <w:tcPr>
            <w:tcW w:w="1157" w:type="dxa"/>
            <w:vAlign w:val="center"/>
          </w:tcPr>
          <w:p w:rsidR="00000B3D" w:rsidRDefault="00000B3D" w:rsidP="005D152C">
            <w:pPr>
              <w:jc w:val="center"/>
              <w:rPr>
                <w:sz w:val="16"/>
                <w:szCs w:val="16"/>
                <w:lang w:val="uk-UA"/>
              </w:rPr>
            </w:pPr>
          </w:p>
        </w:tc>
      </w:tr>
      <w:tr w:rsidR="000C0D56"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vAlign w:val="center"/>
          </w:tcPr>
          <w:p w:rsidR="000C0D56" w:rsidRPr="004033A0" w:rsidRDefault="000C0D56" w:rsidP="005D152C">
            <w:pPr>
              <w:jc w:val="center"/>
              <w:rPr>
                <w:b/>
                <w:sz w:val="18"/>
                <w:szCs w:val="18"/>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Pr="00C94FDC" w:rsidRDefault="000C0D56" w:rsidP="005D152C">
            <w:pPr>
              <w:jc w:val="center"/>
              <w:rPr>
                <w:szCs w:val="16"/>
                <w:lang w:val="uk-UA"/>
              </w:rPr>
            </w:pPr>
          </w:p>
        </w:tc>
      </w:tr>
      <w:tr w:rsidR="000C0D56" w:rsidRPr="0004274F"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tcPr>
          <w:p w:rsidR="000C0D56" w:rsidRPr="000C0D56" w:rsidRDefault="000C0D56" w:rsidP="005D152C">
            <w:pPr>
              <w:pStyle w:val="Default"/>
              <w:jc w:val="both"/>
              <w:rPr>
                <w:sz w:val="16"/>
                <w:szCs w:val="16"/>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717571"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tcPr>
          <w:p w:rsidR="000C0D56" w:rsidRPr="000C0D56" w:rsidRDefault="000C0D56" w:rsidP="005D152C">
            <w:pPr>
              <w:pStyle w:val="aa"/>
              <w:shd w:val="clear" w:color="auto" w:fill="FFFFFF"/>
              <w:jc w:val="both"/>
              <w:rPr>
                <w:color w:val="000000"/>
                <w:sz w:val="16"/>
                <w:szCs w:val="16"/>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04274F"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tcPr>
          <w:p w:rsidR="000C0D56" w:rsidRPr="000C0D56" w:rsidRDefault="000C0D56" w:rsidP="005D152C">
            <w:pPr>
              <w:jc w:val="both"/>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04274F"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tcPr>
          <w:p w:rsidR="000C0D56" w:rsidRPr="000C0D56" w:rsidRDefault="000C0D56" w:rsidP="005D152C">
            <w:pPr>
              <w:jc w:val="both"/>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0C0D56"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tcPr>
          <w:p w:rsidR="000C0D56" w:rsidRPr="000C0D56" w:rsidRDefault="000C0D56" w:rsidP="005D152C">
            <w:pPr>
              <w:spacing w:line="192" w:lineRule="auto"/>
              <w:jc w:val="both"/>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924418"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vAlign w:val="center"/>
          </w:tcPr>
          <w:p w:rsidR="000C0D56" w:rsidRPr="000C0D56" w:rsidRDefault="000C0D56" w:rsidP="005D152C">
            <w:pPr>
              <w:spacing w:before="6" w:after="6" w:line="57" w:lineRule="atLeast"/>
              <w:ind w:left="57" w:right="11"/>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845D85"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vAlign w:val="center"/>
          </w:tcPr>
          <w:p w:rsidR="000C0D56" w:rsidRPr="000C0D56" w:rsidRDefault="000C0D56" w:rsidP="005D152C">
            <w:pPr>
              <w:pStyle w:val="aa"/>
              <w:rPr>
                <w:sz w:val="16"/>
                <w:szCs w:val="16"/>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717571"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vAlign w:val="center"/>
          </w:tcPr>
          <w:p w:rsidR="000C0D56" w:rsidRPr="000C0D56" w:rsidRDefault="000C0D56" w:rsidP="005D152C">
            <w:pPr>
              <w:pStyle w:val="aa"/>
              <w:rPr>
                <w:sz w:val="16"/>
                <w:szCs w:val="16"/>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717571"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vAlign w:val="center"/>
          </w:tcPr>
          <w:p w:rsidR="000C0D56" w:rsidRPr="000C0D56" w:rsidRDefault="000C0D56" w:rsidP="005D152C">
            <w:pPr>
              <w:pStyle w:val="aa"/>
              <w:rPr>
                <w:sz w:val="16"/>
                <w:szCs w:val="16"/>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717571"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vAlign w:val="center"/>
          </w:tcPr>
          <w:p w:rsidR="000C0D56" w:rsidRPr="000C0D56" w:rsidRDefault="000C0D56" w:rsidP="005D152C">
            <w:pPr>
              <w:pStyle w:val="aa"/>
              <w:rPr>
                <w:sz w:val="16"/>
                <w:szCs w:val="16"/>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0C0D56" w:rsidRPr="00717571" w:rsidTr="00A704F1">
        <w:trPr>
          <w:gridAfter w:val="1"/>
          <w:wAfter w:w="50" w:type="dxa"/>
          <w:trHeight w:val="340"/>
        </w:trPr>
        <w:tc>
          <w:tcPr>
            <w:tcW w:w="434" w:type="dxa"/>
            <w:gridSpan w:val="2"/>
            <w:vAlign w:val="center"/>
          </w:tcPr>
          <w:p w:rsidR="000C0D56" w:rsidRDefault="000C0D56" w:rsidP="005D152C">
            <w:pPr>
              <w:spacing w:line="360" w:lineRule="auto"/>
              <w:jc w:val="center"/>
              <w:rPr>
                <w:sz w:val="16"/>
                <w:szCs w:val="16"/>
                <w:lang w:val="uk-UA"/>
              </w:rPr>
            </w:pPr>
          </w:p>
        </w:tc>
        <w:tc>
          <w:tcPr>
            <w:tcW w:w="4386" w:type="dxa"/>
            <w:vAlign w:val="center"/>
          </w:tcPr>
          <w:p w:rsidR="000C0D56" w:rsidRPr="000C0D56" w:rsidRDefault="000C0D56" w:rsidP="005D152C">
            <w:pPr>
              <w:pStyle w:val="aa"/>
              <w:rPr>
                <w:sz w:val="16"/>
                <w:szCs w:val="16"/>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434" w:type="dxa"/>
            <w:vAlign w:val="center"/>
          </w:tcPr>
          <w:p w:rsidR="000C0D56" w:rsidRDefault="000C0D56" w:rsidP="005D152C">
            <w:pPr>
              <w:jc w:val="center"/>
              <w:rPr>
                <w:sz w:val="16"/>
                <w:szCs w:val="16"/>
                <w:lang w:val="uk-UA"/>
              </w:rPr>
            </w:pPr>
          </w:p>
        </w:tc>
        <w:tc>
          <w:tcPr>
            <w:tcW w:w="1157" w:type="dxa"/>
            <w:vAlign w:val="center"/>
          </w:tcPr>
          <w:p w:rsidR="000C0D56" w:rsidRDefault="000C0D56" w:rsidP="005D152C">
            <w:pPr>
              <w:jc w:val="center"/>
              <w:rPr>
                <w:sz w:val="16"/>
                <w:szCs w:val="16"/>
                <w:lang w:val="uk-UA"/>
              </w:rPr>
            </w:pPr>
          </w:p>
        </w:tc>
      </w:tr>
      <w:tr w:rsidR="00821DF6" w:rsidRPr="00717571" w:rsidTr="00A704F1">
        <w:trPr>
          <w:gridAfter w:val="1"/>
          <w:wAfter w:w="50" w:type="dxa"/>
          <w:trHeight w:val="340"/>
        </w:trPr>
        <w:tc>
          <w:tcPr>
            <w:tcW w:w="434" w:type="dxa"/>
            <w:gridSpan w:val="2"/>
            <w:vAlign w:val="center"/>
          </w:tcPr>
          <w:p w:rsidR="00821DF6" w:rsidRDefault="00821DF6" w:rsidP="005D152C">
            <w:pPr>
              <w:spacing w:line="360" w:lineRule="auto"/>
              <w:jc w:val="center"/>
              <w:rPr>
                <w:sz w:val="16"/>
                <w:szCs w:val="16"/>
                <w:lang w:val="uk-UA"/>
              </w:rPr>
            </w:pPr>
          </w:p>
        </w:tc>
        <w:tc>
          <w:tcPr>
            <w:tcW w:w="4386" w:type="dxa"/>
            <w:vAlign w:val="center"/>
          </w:tcPr>
          <w:p w:rsidR="00821DF6" w:rsidRPr="00421FDD" w:rsidRDefault="00821DF6" w:rsidP="005D152C">
            <w:pPr>
              <w:spacing w:before="6" w:after="6" w:line="57" w:lineRule="atLeast"/>
              <w:ind w:right="11"/>
              <w:jc w:val="center"/>
              <w:rPr>
                <w:b/>
                <w:bCs/>
                <w:sz w:val="18"/>
                <w:szCs w:val="18"/>
                <w:lang w:val="uk-UA" w:eastAsia="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1157" w:type="dxa"/>
            <w:vAlign w:val="center"/>
          </w:tcPr>
          <w:p w:rsidR="00821DF6" w:rsidRDefault="00821DF6" w:rsidP="005D152C">
            <w:pPr>
              <w:jc w:val="center"/>
              <w:rPr>
                <w:sz w:val="16"/>
                <w:szCs w:val="16"/>
                <w:lang w:val="uk-UA"/>
              </w:rPr>
            </w:pPr>
          </w:p>
        </w:tc>
      </w:tr>
      <w:tr w:rsidR="00821DF6" w:rsidRPr="00717571" w:rsidTr="00A704F1">
        <w:trPr>
          <w:gridAfter w:val="1"/>
          <w:wAfter w:w="50" w:type="dxa"/>
          <w:trHeight w:val="340"/>
        </w:trPr>
        <w:tc>
          <w:tcPr>
            <w:tcW w:w="434" w:type="dxa"/>
            <w:gridSpan w:val="2"/>
            <w:vAlign w:val="center"/>
          </w:tcPr>
          <w:p w:rsidR="00821DF6" w:rsidRDefault="00821DF6" w:rsidP="005D152C">
            <w:pPr>
              <w:spacing w:line="360" w:lineRule="auto"/>
              <w:jc w:val="center"/>
              <w:rPr>
                <w:sz w:val="16"/>
                <w:szCs w:val="16"/>
                <w:lang w:val="uk-UA"/>
              </w:rPr>
            </w:pPr>
          </w:p>
        </w:tc>
        <w:tc>
          <w:tcPr>
            <w:tcW w:w="4386" w:type="dxa"/>
          </w:tcPr>
          <w:p w:rsidR="00821DF6" w:rsidRPr="00821DF6" w:rsidRDefault="00821DF6" w:rsidP="005D152C">
            <w:pPr>
              <w:pStyle w:val="aa"/>
              <w:rPr>
                <w:sz w:val="16"/>
                <w:szCs w:val="18"/>
                <w:lang w:val="ru-RU"/>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1157" w:type="dxa"/>
            <w:vAlign w:val="center"/>
          </w:tcPr>
          <w:p w:rsidR="00821DF6" w:rsidRDefault="00821DF6" w:rsidP="005D152C">
            <w:pPr>
              <w:jc w:val="center"/>
              <w:rPr>
                <w:sz w:val="16"/>
                <w:szCs w:val="16"/>
                <w:lang w:val="uk-UA"/>
              </w:rPr>
            </w:pPr>
          </w:p>
        </w:tc>
      </w:tr>
      <w:tr w:rsidR="00821DF6" w:rsidRPr="00717571" w:rsidTr="00A704F1">
        <w:trPr>
          <w:gridAfter w:val="1"/>
          <w:wAfter w:w="50" w:type="dxa"/>
          <w:trHeight w:val="340"/>
        </w:trPr>
        <w:tc>
          <w:tcPr>
            <w:tcW w:w="434" w:type="dxa"/>
            <w:gridSpan w:val="2"/>
            <w:vAlign w:val="center"/>
          </w:tcPr>
          <w:p w:rsidR="00821DF6" w:rsidRDefault="00821DF6" w:rsidP="005D152C">
            <w:pPr>
              <w:spacing w:line="360" w:lineRule="auto"/>
              <w:jc w:val="center"/>
              <w:rPr>
                <w:sz w:val="16"/>
                <w:szCs w:val="16"/>
                <w:lang w:val="uk-UA"/>
              </w:rPr>
            </w:pPr>
          </w:p>
        </w:tc>
        <w:tc>
          <w:tcPr>
            <w:tcW w:w="4386" w:type="dxa"/>
          </w:tcPr>
          <w:p w:rsidR="00821DF6" w:rsidRPr="00821DF6" w:rsidRDefault="00821DF6" w:rsidP="005D152C">
            <w:pPr>
              <w:pStyle w:val="aa"/>
              <w:rPr>
                <w:rFonts w:ascii="Arial" w:hAnsi="Arial" w:cs="Arial"/>
                <w:sz w:val="16"/>
                <w:szCs w:val="18"/>
                <w:lang w:val="ru-RU"/>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1157" w:type="dxa"/>
            <w:vAlign w:val="center"/>
          </w:tcPr>
          <w:p w:rsidR="00821DF6" w:rsidRDefault="00821DF6" w:rsidP="005D152C">
            <w:pPr>
              <w:jc w:val="center"/>
              <w:rPr>
                <w:sz w:val="16"/>
                <w:szCs w:val="16"/>
                <w:lang w:val="uk-UA"/>
              </w:rPr>
            </w:pPr>
          </w:p>
        </w:tc>
      </w:tr>
      <w:tr w:rsidR="00C94FDC" w:rsidRPr="00717571" w:rsidTr="00A704F1">
        <w:trPr>
          <w:gridAfter w:val="1"/>
          <w:wAfter w:w="50" w:type="dxa"/>
          <w:trHeight w:val="340"/>
        </w:trPr>
        <w:tc>
          <w:tcPr>
            <w:tcW w:w="434" w:type="dxa"/>
            <w:gridSpan w:val="2"/>
            <w:vAlign w:val="center"/>
          </w:tcPr>
          <w:p w:rsidR="00C94FDC" w:rsidRDefault="00C94FDC" w:rsidP="005D152C">
            <w:pPr>
              <w:spacing w:line="360" w:lineRule="auto"/>
              <w:rPr>
                <w:sz w:val="16"/>
                <w:szCs w:val="16"/>
                <w:lang w:val="uk-UA"/>
              </w:rPr>
            </w:pPr>
          </w:p>
        </w:tc>
        <w:tc>
          <w:tcPr>
            <w:tcW w:w="4386" w:type="dxa"/>
          </w:tcPr>
          <w:p w:rsidR="00C94FDC" w:rsidRPr="00821DF6" w:rsidRDefault="00C94FDC" w:rsidP="005D152C">
            <w:pPr>
              <w:pStyle w:val="aa"/>
              <w:rPr>
                <w:rFonts w:ascii="Arial" w:hAnsi="Arial" w:cs="Arial"/>
                <w:sz w:val="16"/>
                <w:szCs w:val="18"/>
                <w:lang w:val="ru-RU"/>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1157" w:type="dxa"/>
            <w:vAlign w:val="center"/>
          </w:tcPr>
          <w:p w:rsidR="00C94FDC" w:rsidRDefault="00C94FDC" w:rsidP="005D152C">
            <w:pPr>
              <w:jc w:val="center"/>
              <w:rPr>
                <w:sz w:val="16"/>
                <w:szCs w:val="16"/>
                <w:lang w:val="uk-UA"/>
              </w:rPr>
            </w:pPr>
          </w:p>
        </w:tc>
      </w:tr>
      <w:tr w:rsidR="00C94FDC" w:rsidRPr="00717571" w:rsidTr="00A704F1">
        <w:trPr>
          <w:gridAfter w:val="1"/>
          <w:wAfter w:w="50" w:type="dxa"/>
          <w:trHeight w:val="340"/>
        </w:trPr>
        <w:tc>
          <w:tcPr>
            <w:tcW w:w="434" w:type="dxa"/>
            <w:gridSpan w:val="2"/>
            <w:vAlign w:val="center"/>
          </w:tcPr>
          <w:p w:rsidR="00C94FDC" w:rsidRDefault="00C94FDC" w:rsidP="005D152C">
            <w:pPr>
              <w:spacing w:line="360" w:lineRule="auto"/>
              <w:rPr>
                <w:sz w:val="16"/>
                <w:szCs w:val="16"/>
                <w:lang w:val="uk-UA"/>
              </w:rPr>
            </w:pPr>
          </w:p>
        </w:tc>
        <w:tc>
          <w:tcPr>
            <w:tcW w:w="4386" w:type="dxa"/>
          </w:tcPr>
          <w:p w:rsidR="00C94FDC" w:rsidRPr="00821DF6" w:rsidRDefault="00C94FDC" w:rsidP="005D152C">
            <w:pPr>
              <w:pStyle w:val="aa"/>
              <w:rPr>
                <w:rFonts w:ascii="Arial" w:hAnsi="Arial" w:cs="Arial"/>
                <w:sz w:val="16"/>
                <w:szCs w:val="18"/>
                <w:lang w:val="ru-RU"/>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1157" w:type="dxa"/>
            <w:vAlign w:val="center"/>
          </w:tcPr>
          <w:p w:rsidR="00C94FDC" w:rsidRDefault="00C94FDC" w:rsidP="005D152C">
            <w:pPr>
              <w:jc w:val="center"/>
              <w:rPr>
                <w:sz w:val="16"/>
                <w:szCs w:val="16"/>
                <w:lang w:val="uk-UA"/>
              </w:rPr>
            </w:pPr>
          </w:p>
        </w:tc>
      </w:tr>
      <w:tr w:rsidR="00C94FDC" w:rsidRPr="00717571" w:rsidTr="00A704F1">
        <w:trPr>
          <w:gridAfter w:val="1"/>
          <w:wAfter w:w="50" w:type="dxa"/>
          <w:trHeight w:val="340"/>
        </w:trPr>
        <w:tc>
          <w:tcPr>
            <w:tcW w:w="434" w:type="dxa"/>
            <w:gridSpan w:val="2"/>
            <w:vAlign w:val="center"/>
          </w:tcPr>
          <w:p w:rsidR="00C94FDC" w:rsidRDefault="00C94FDC" w:rsidP="005D152C">
            <w:pPr>
              <w:spacing w:line="360" w:lineRule="auto"/>
              <w:rPr>
                <w:sz w:val="16"/>
                <w:szCs w:val="16"/>
                <w:lang w:val="uk-UA"/>
              </w:rPr>
            </w:pPr>
          </w:p>
        </w:tc>
        <w:tc>
          <w:tcPr>
            <w:tcW w:w="4386" w:type="dxa"/>
          </w:tcPr>
          <w:p w:rsidR="00C94FDC" w:rsidRPr="00821DF6" w:rsidRDefault="00C94FDC" w:rsidP="005D152C">
            <w:pPr>
              <w:pStyle w:val="aa"/>
              <w:rPr>
                <w:rFonts w:ascii="Arial" w:hAnsi="Arial" w:cs="Arial"/>
                <w:sz w:val="16"/>
                <w:szCs w:val="18"/>
                <w:lang w:val="ru-RU"/>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1157" w:type="dxa"/>
            <w:vAlign w:val="center"/>
          </w:tcPr>
          <w:p w:rsidR="00C94FDC" w:rsidRDefault="00C94FDC" w:rsidP="005D152C">
            <w:pPr>
              <w:jc w:val="center"/>
              <w:rPr>
                <w:sz w:val="16"/>
                <w:szCs w:val="16"/>
                <w:lang w:val="uk-UA"/>
              </w:rPr>
            </w:pPr>
          </w:p>
        </w:tc>
      </w:tr>
      <w:tr w:rsidR="00C94FDC" w:rsidRPr="00717571" w:rsidTr="00A704F1">
        <w:trPr>
          <w:gridAfter w:val="1"/>
          <w:wAfter w:w="50" w:type="dxa"/>
          <w:trHeight w:val="340"/>
        </w:trPr>
        <w:tc>
          <w:tcPr>
            <w:tcW w:w="434" w:type="dxa"/>
            <w:gridSpan w:val="2"/>
            <w:vAlign w:val="center"/>
          </w:tcPr>
          <w:p w:rsidR="00C94FDC" w:rsidRDefault="00C94FDC" w:rsidP="005D152C">
            <w:pPr>
              <w:spacing w:line="360" w:lineRule="auto"/>
              <w:rPr>
                <w:sz w:val="16"/>
                <w:szCs w:val="16"/>
                <w:lang w:val="uk-UA"/>
              </w:rPr>
            </w:pPr>
          </w:p>
        </w:tc>
        <w:tc>
          <w:tcPr>
            <w:tcW w:w="4386" w:type="dxa"/>
          </w:tcPr>
          <w:p w:rsidR="00C94FDC" w:rsidRPr="00821DF6" w:rsidRDefault="00C94FDC" w:rsidP="005D152C">
            <w:pPr>
              <w:pStyle w:val="aa"/>
              <w:rPr>
                <w:rFonts w:ascii="Arial" w:hAnsi="Arial" w:cs="Arial"/>
                <w:sz w:val="16"/>
                <w:szCs w:val="18"/>
                <w:lang w:val="ru-RU"/>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434" w:type="dxa"/>
            <w:vAlign w:val="center"/>
          </w:tcPr>
          <w:p w:rsidR="00C94FDC" w:rsidRDefault="00C94FDC" w:rsidP="005D152C">
            <w:pPr>
              <w:jc w:val="center"/>
              <w:rPr>
                <w:sz w:val="16"/>
                <w:szCs w:val="16"/>
                <w:lang w:val="uk-UA"/>
              </w:rPr>
            </w:pPr>
          </w:p>
        </w:tc>
        <w:tc>
          <w:tcPr>
            <w:tcW w:w="1157" w:type="dxa"/>
            <w:vAlign w:val="center"/>
          </w:tcPr>
          <w:p w:rsidR="00C94FDC" w:rsidRDefault="00C94FDC" w:rsidP="005D152C">
            <w:pPr>
              <w:jc w:val="center"/>
              <w:rPr>
                <w:sz w:val="16"/>
                <w:szCs w:val="16"/>
                <w:lang w:val="uk-UA"/>
              </w:rPr>
            </w:pPr>
          </w:p>
        </w:tc>
      </w:tr>
      <w:tr w:rsidR="00821DF6" w:rsidRPr="00845D85" w:rsidTr="00A704F1">
        <w:trPr>
          <w:gridAfter w:val="1"/>
          <w:wAfter w:w="50" w:type="dxa"/>
          <w:trHeight w:val="340"/>
        </w:trPr>
        <w:tc>
          <w:tcPr>
            <w:tcW w:w="434" w:type="dxa"/>
            <w:gridSpan w:val="2"/>
            <w:vAlign w:val="center"/>
          </w:tcPr>
          <w:p w:rsidR="00821DF6" w:rsidRDefault="00821DF6" w:rsidP="005D152C">
            <w:pPr>
              <w:spacing w:line="360" w:lineRule="auto"/>
              <w:jc w:val="center"/>
              <w:rPr>
                <w:sz w:val="16"/>
                <w:szCs w:val="16"/>
                <w:lang w:val="uk-UA"/>
              </w:rPr>
            </w:pPr>
          </w:p>
        </w:tc>
        <w:tc>
          <w:tcPr>
            <w:tcW w:w="4386" w:type="dxa"/>
          </w:tcPr>
          <w:p w:rsidR="00821DF6" w:rsidRPr="00821DF6" w:rsidRDefault="00821DF6" w:rsidP="005D152C">
            <w:pPr>
              <w:pStyle w:val="aa"/>
              <w:rPr>
                <w:rFonts w:ascii="Arial" w:hAnsi="Arial" w:cs="Arial"/>
                <w:sz w:val="16"/>
                <w:szCs w:val="18"/>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1157" w:type="dxa"/>
            <w:vAlign w:val="center"/>
          </w:tcPr>
          <w:p w:rsidR="00821DF6" w:rsidRDefault="00821DF6" w:rsidP="005D152C">
            <w:pPr>
              <w:jc w:val="center"/>
              <w:rPr>
                <w:sz w:val="16"/>
                <w:szCs w:val="16"/>
                <w:lang w:val="uk-UA"/>
              </w:rPr>
            </w:pPr>
          </w:p>
        </w:tc>
      </w:tr>
      <w:tr w:rsidR="00821DF6" w:rsidRPr="00821DF6" w:rsidTr="00A704F1">
        <w:trPr>
          <w:gridAfter w:val="1"/>
          <w:wAfter w:w="50" w:type="dxa"/>
          <w:trHeight w:val="340"/>
        </w:trPr>
        <w:tc>
          <w:tcPr>
            <w:tcW w:w="434" w:type="dxa"/>
            <w:gridSpan w:val="2"/>
            <w:vAlign w:val="center"/>
          </w:tcPr>
          <w:p w:rsidR="00821DF6" w:rsidRDefault="00821DF6" w:rsidP="005D152C">
            <w:pPr>
              <w:spacing w:line="360" w:lineRule="auto"/>
              <w:jc w:val="center"/>
              <w:rPr>
                <w:sz w:val="16"/>
                <w:szCs w:val="16"/>
                <w:lang w:val="uk-UA"/>
              </w:rPr>
            </w:pPr>
          </w:p>
        </w:tc>
        <w:tc>
          <w:tcPr>
            <w:tcW w:w="4386" w:type="dxa"/>
          </w:tcPr>
          <w:p w:rsidR="00821DF6" w:rsidRPr="00821DF6" w:rsidRDefault="00821DF6" w:rsidP="005D152C">
            <w:pPr>
              <w:pStyle w:val="aa"/>
              <w:rPr>
                <w:sz w:val="16"/>
                <w:szCs w:val="18"/>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1157" w:type="dxa"/>
            <w:vAlign w:val="center"/>
          </w:tcPr>
          <w:p w:rsidR="00821DF6" w:rsidRDefault="00821DF6" w:rsidP="005D152C">
            <w:pPr>
              <w:jc w:val="center"/>
              <w:rPr>
                <w:sz w:val="16"/>
                <w:szCs w:val="16"/>
                <w:lang w:val="uk-UA"/>
              </w:rPr>
            </w:pPr>
          </w:p>
        </w:tc>
      </w:tr>
      <w:tr w:rsidR="00821DF6" w:rsidRPr="00821DF6" w:rsidTr="00A704F1">
        <w:trPr>
          <w:gridAfter w:val="1"/>
          <w:wAfter w:w="50" w:type="dxa"/>
          <w:trHeight w:val="340"/>
        </w:trPr>
        <w:tc>
          <w:tcPr>
            <w:tcW w:w="434" w:type="dxa"/>
            <w:gridSpan w:val="2"/>
            <w:vAlign w:val="center"/>
          </w:tcPr>
          <w:p w:rsidR="00821DF6" w:rsidRDefault="00821DF6" w:rsidP="005D152C">
            <w:pPr>
              <w:spacing w:line="360" w:lineRule="auto"/>
              <w:jc w:val="center"/>
              <w:rPr>
                <w:sz w:val="16"/>
                <w:szCs w:val="16"/>
                <w:lang w:val="uk-UA"/>
              </w:rPr>
            </w:pPr>
          </w:p>
        </w:tc>
        <w:tc>
          <w:tcPr>
            <w:tcW w:w="4386" w:type="dxa"/>
          </w:tcPr>
          <w:p w:rsidR="00821DF6" w:rsidRPr="00821DF6" w:rsidRDefault="00821DF6" w:rsidP="005D152C">
            <w:pPr>
              <w:pStyle w:val="aa"/>
              <w:rPr>
                <w:sz w:val="16"/>
                <w:szCs w:val="18"/>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1157" w:type="dxa"/>
            <w:vAlign w:val="center"/>
          </w:tcPr>
          <w:p w:rsidR="00821DF6" w:rsidRDefault="00821DF6" w:rsidP="005D152C">
            <w:pPr>
              <w:jc w:val="center"/>
              <w:rPr>
                <w:sz w:val="16"/>
                <w:szCs w:val="16"/>
                <w:lang w:val="uk-UA"/>
              </w:rPr>
            </w:pPr>
          </w:p>
        </w:tc>
      </w:tr>
      <w:tr w:rsidR="00821DF6" w:rsidRPr="00821DF6" w:rsidTr="00A704F1">
        <w:trPr>
          <w:gridAfter w:val="1"/>
          <w:wAfter w:w="50" w:type="dxa"/>
          <w:trHeight w:val="340"/>
        </w:trPr>
        <w:tc>
          <w:tcPr>
            <w:tcW w:w="434" w:type="dxa"/>
            <w:gridSpan w:val="2"/>
            <w:vAlign w:val="center"/>
          </w:tcPr>
          <w:p w:rsidR="00821DF6" w:rsidRDefault="00821DF6" w:rsidP="005D152C">
            <w:pPr>
              <w:spacing w:line="360" w:lineRule="auto"/>
              <w:jc w:val="center"/>
              <w:rPr>
                <w:sz w:val="16"/>
                <w:szCs w:val="16"/>
                <w:lang w:val="uk-UA"/>
              </w:rPr>
            </w:pPr>
          </w:p>
        </w:tc>
        <w:tc>
          <w:tcPr>
            <w:tcW w:w="4386" w:type="dxa"/>
          </w:tcPr>
          <w:p w:rsidR="00821DF6" w:rsidRPr="00821DF6" w:rsidRDefault="00821DF6" w:rsidP="005D152C">
            <w:pPr>
              <w:pStyle w:val="aa"/>
              <w:rPr>
                <w:sz w:val="16"/>
                <w:szCs w:val="18"/>
                <w:lang w:val="ru-RU"/>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434" w:type="dxa"/>
            <w:vAlign w:val="center"/>
          </w:tcPr>
          <w:p w:rsidR="00821DF6" w:rsidRDefault="00821DF6" w:rsidP="005D152C">
            <w:pPr>
              <w:jc w:val="center"/>
              <w:rPr>
                <w:sz w:val="16"/>
                <w:szCs w:val="16"/>
                <w:lang w:val="uk-UA"/>
              </w:rPr>
            </w:pPr>
          </w:p>
        </w:tc>
        <w:tc>
          <w:tcPr>
            <w:tcW w:w="1157" w:type="dxa"/>
            <w:vAlign w:val="center"/>
          </w:tcPr>
          <w:p w:rsidR="00821DF6" w:rsidRDefault="00821DF6" w:rsidP="005D152C">
            <w:pPr>
              <w:jc w:val="center"/>
              <w:rPr>
                <w:sz w:val="16"/>
                <w:szCs w:val="16"/>
                <w:lang w:val="uk-UA"/>
              </w:rPr>
            </w:pPr>
          </w:p>
        </w:tc>
      </w:tr>
      <w:tr w:rsidR="005D152C" w:rsidRPr="00E61994" w:rsidTr="00A704F1">
        <w:tblPrEx>
          <w:tblLook w:val="0000" w:firstRow="0" w:lastRow="0" w:firstColumn="0" w:lastColumn="0" w:noHBand="0" w:noVBand="0"/>
        </w:tblPrEx>
        <w:trPr>
          <w:gridAfter w:val="1"/>
          <w:wAfter w:w="50" w:type="dxa"/>
          <w:trHeight w:val="1614"/>
        </w:trPr>
        <w:tc>
          <w:tcPr>
            <w:tcW w:w="7713" w:type="dxa"/>
            <w:gridSpan w:val="8"/>
            <w:tcBorders>
              <w:left w:val="nil"/>
              <w:right w:val="nil"/>
            </w:tcBorders>
          </w:tcPr>
          <w:p w:rsidR="005D152C" w:rsidRDefault="005D152C" w:rsidP="005D152C">
            <w:pPr>
              <w:ind w:left="142"/>
              <w:rPr>
                <w:sz w:val="16"/>
                <w:szCs w:val="16"/>
                <w:lang w:val="uk-UA"/>
              </w:rPr>
            </w:pPr>
          </w:p>
          <w:p w:rsidR="005D152C" w:rsidRDefault="005D152C" w:rsidP="005D152C">
            <w:pPr>
              <w:ind w:left="142"/>
              <w:rPr>
                <w:sz w:val="16"/>
                <w:szCs w:val="16"/>
                <w:lang w:val="uk-UA"/>
              </w:rPr>
            </w:pPr>
            <w:r w:rsidRPr="003360F3">
              <w:rPr>
                <w:sz w:val="16"/>
                <w:szCs w:val="16"/>
                <w:lang w:val="uk-UA"/>
              </w:rPr>
              <w:t>Керівники:</w:t>
            </w:r>
          </w:p>
          <w:p w:rsidR="005D152C" w:rsidRPr="003360F3" w:rsidRDefault="005D152C" w:rsidP="005D152C">
            <w:pPr>
              <w:ind w:left="142"/>
              <w:rPr>
                <w:sz w:val="16"/>
                <w:szCs w:val="16"/>
                <w:lang w:val="uk-UA"/>
              </w:rPr>
            </w:pPr>
          </w:p>
          <w:p w:rsidR="005D152C" w:rsidRPr="003360F3" w:rsidRDefault="005D152C" w:rsidP="005D152C">
            <w:pPr>
              <w:ind w:left="142"/>
              <w:rPr>
                <w:sz w:val="16"/>
                <w:szCs w:val="16"/>
                <w:lang w:val="uk-UA"/>
              </w:rPr>
            </w:pPr>
            <w:r w:rsidRPr="003360F3">
              <w:rPr>
                <w:sz w:val="16"/>
                <w:szCs w:val="16"/>
                <w:lang w:val="uk-UA"/>
              </w:rPr>
              <w:t xml:space="preserve">від вищого навчального закладу        </w:t>
            </w:r>
            <w:r>
              <w:rPr>
                <w:sz w:val="16"/>
                <w:szCs w:val="16"/>
                <w:lang w:val="uk-UA"/>
              </w:rPr>
              <w:t xml:space="preserve">              ___ _______</w:t>
            </w:r>
            <w:r w:rsidRPr="003360F3">
              <w:rPr>
                <w:sz w:val="16"/>
                <w:szCs w:val="16"/>
                <w:lang w:val="uk-UA"/>
              </w:rPr>
              <w:t xml:space="preserve">            </w:t>
            </w:r>
            <w:r>
              <w:rPr>
                <w:sz w:val="16"/>
                <w:szCs w:val="16"/>
                <w:lang w:val="uk-UA"/>
              </w:rPr>
              <w:t xml:space="preserve">       </w:t>
            </w:r>
            <w:r w:rsidRPr="003360F3">
              <w:rPr>
                <w:sz w:val="16"/>
                <w:szCs w:val="16"/>
                <w:lang w:val="uk-UA"/>
              </w:rPr>
              <w:t>__________________</w:t>
            </w:r>
            <w:r>
              <w:rPr>
                <w:sz w:val="16"/>
                <w:szCs w:val="16"/>
                <w:lang w:val="uk-UA"/>
              </w:rPr>
              <w:t>_______</w:t>
            </w:r>
          </w:p>
          <w:p w:rsidR="005D152C" w:rsidRPr="003360F3" w:rsidRDefault="005D152C" w:rsidP="005D152C">
            <w:pPr>
              <w:ind w:left="142"/>
              <w:rPr>
                <w:sz w:val="16"/>
                <w:szCs w:val="16"/>
                <w:lang w:val="uk-UA"/>
              </w:rPr>
            </w:pPr>
            <w:r w:rsidRPr="003360F3">
              <w:rPr>
                <w:sz w:val="16"/>
                <w:szCs w:val="16"/>
                <w:lang w:val="uk-UA"/>
              </w:rPr>
              <w:t xml:space="preserve">                                                              </w:t>
            </w:r>
            <w:r>
              <w:rPr>
                <w:sz w:val="16"/>
                <w:szCs w:val="16"/>
                <w:lang w:val="uk-UA"/>
              </w:rPr>
              <w:t xml:space="preserve">                    (підпис)        </w:t>
            </w:r>
            <w:r w:rsidRPr="003360F3">
              <w:rPr>
                <w:sz w:val="16"/>
                <w:szCs w:val="16"/>
                <w:lang w:val="uk-UA"/>
              </w:rPr>
              <w:t xml:space="preserve">    </w:t>
            </w:r>
            <w:r>
              <w:rPr>
                <w:sz w:val="16"/>
                <w:szCs w:val="16"/>
                <w:lang w:val="uk-UA"/>
              </w:rPr>
              <w:t xml:space="preserve">             </w:t>
            </w:r>
            <w:r w:rsidRPr="003360F3">
              <w:rPr>
                <w:sz w:val="16"/>
                <w:szCs w:val="16"/>
                <w:lang w:val="uk-UA"/>
              </w:rPr>
              <w:t>(прізвище та ініціали)</w:t>
            </w:r>
          </w:p>
          <w:p w:rsidR="005D152C" w:rsidRPr="003360F3" w:rsidRDefault="005D152C" w:rsidP="005D152C">
            <w:pPr>
              <w:ind w:left="142"/>
              <w:rPr>
                <w:sz w:val="22"/>
                <w:szCs w:val="22"/>
                <w:lang w:val="uk-UA"/>
              </w:rPr>
            </w:pPr>
            <w:r w:rsidRPr="003360F3">
              <w:rPr>
                <w:sz w:val="16"/>
                <w:szCs w:val="16"/>
                <w:lang w:val="uk-UA"/>
              </w:rPr>
              <w:t>від підприємства, організації, установи</w:t>
            </w:r>
            <w:r w:rsidRPr="003360F3">
              <w:rPr>
                <w:sz w:val="22"/>
                <w:szCs w:val="22"/>
                <w:lang w:val="uk-UA"/>
              </w:rPr>
              <w:t xml:space="preserve"> </w:t>
            </w:r>
            <w:r>
              <w:rPr>
                <w:sz w:val="22"/>
                <w:szCs w:val="22"/>
                <w:lang w:val="uk-UA"/>
              </w:rPr>
              <w:t xml:space="preserve">  </w:t>
            </w:r>
            <w:r w:rsidRPr="003360F3">
              <w:rPr>
                <w:sz w:val="22"/>
                <w:szCs w:val="22"/>
                <w:lang w:val="uk-UA"/>
              </w:rPr>
              <w:t xml:space="preserve">  </w:t>
            </w:r>
            <w:r>
              <w:rPr>
                <w:sz w:val="22"/>
                <w:szCs w:val="22"/>
                <w:lang w:val="uk-UA"/>
              </w:rPr>
              <w:t xml:space="preserve">   </w:t>
            </w:r>
            <w:r w:rsidRPr="003360F3">
              <w:rPr>
                <w:sz w:val="22"/>
                <w:szCs w:val="22"/>
                <w:lang w:val="uk-UA"/>
              </w:rPr>
              <w:t>_______              _________________</w:t>
            </w:r>
          </w:p>
          <w:p w:rsidR="005D152C" w:rsidRDefault="005D152C" w:rsidP="005D152C">
            <w:pPr>
              <w:ind w:left="142"/>
              <w:rPr>
                <w:sz w:val="16"/>
                <w:szCs w:val="16"/>
                <w:lang w:val="uk-UA"/>
              </w:rPr>
            </w:pPr>
            <w:r w:rsidRPr="003360F3">
              <w:rPr>
                <w:sz w:val="16"/>
                <w:szCs w:val="16"/>
                <w:lang w:val="uk-UA"/>
              </w:rPr>
              <w:t xml:space="preserve">                                                                 </w:t>
            </w:r>
            <w:r>
              <w:rPr>
                <w:sz w:val="16"/>
                <w:szCs w:val="16"/>
                <w:lang w:val="uk-UA"/>
              </w:rPr>
              <w:t xml:space="preserve">       </w:t>
            </w:r>
            <w:r w:rsidRPr="003360F3">
              <w:rPr>
                <w:sz w:val="16"/>
                <w:szCs w:val="16"/>
                <w:lang w:val="uk-UA"/>
              </w:rPr>
              <w:t xml:space="preserve">  </w:t>
            </w:r>
            <w:r>
              <w:rPr>
                <w:sz w:val="16"/>
                <w:szCs w:val="16"/>
                <w:lang w:val="uk-UA"/>
              </w:rPr>
              <w:t xml:space="preserve">       </w:t>
            </w:r>
            <w:r w:rsidRPr="003360F3">
              <w:rPr>
                <w:sz w:val="16"/>
                <w:szCs w:val="16"/>
                <w:lang w:val="uk-UA"/>
              </w:rPr>
              <w:t xml:space="preserve"> (підпис)                    </w:t>
            </w:r>
            <w:r>
              <w:rPr>
                <w:sz w:val="16"/>
                <w:szCs w:val="16"/>
                <w:lang w:val="uk-UA"/>
              </w:rPr>
              <w:t xml:space="preserve">   </w:t>
            </w:r>
            <w:r w:rsidRPr="003360F3">
              <w:rPr>
                <w:sz w:val="16"/>
                <w:szCs w:val="16"/>
                <w:lang w:val="uk-UA"/>
              </w:rPr>
              <w:t xml:space="preserve"> (прізвище та ініціали)      </w:t>
            </w:r>
          </w:p>
          <w:p w:rsidR="005D152C" w:rsidRDefault="005D152C" w:rsidP="005D152C">
            <w:pPr>
              <w:ind w:left="142"/>
              <w:rPr>
                <w:sz w:val="16"/>
                <w:szCs w:val="16"/>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C94FDC" w:rsidP="00C94FDC">
            <w:pPr>
              <w:tabs>
                <w:tab w:val="left" w:pos="5387"/>
              </w:tabs>
              <w:spacing w:line="360" w:lineRule="auto"/>
              <w:jc w:val="center"/>
              <w:rPr>
                <w:sz w:val="20"/>
                <w:szCs w:val="20"/>
                <w:lang w:val="uk-UA"/>
              </w:rPr>
            </w:pPr>
            <w:r w:rsidRPr="00AB17D0">
              <w:rPr>
                <w:b/>
                <w:sz w:val="20"/>
                <w:szCs w:val="20"/>
                <w:lang w:val="uk-UA"/>
              </w:rPr>
              <w:lastRenderedPageBreak/>
              <w:t>Робочі записи під час занять</w:t>
            </w: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tabs>
                <w:tab w:val="left" w:pos="5387"/>
              </w:tabs>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spacing w:line="360" w:lineRule="auto"/>
              <w:rPr>
                <w:sz w:val="20"/>
                <w:szCs w:val="20"/>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rsidP="00821DF6">
            <w:pPr>
              <w:spacing w:line="360" w:lineRule="auto"/>
              <w:jc w:val="center"/>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rsidP="00821DF6">
            <w:pPr>
              <w:spacing w:line="360" w:lineRule="auto"/>
              <w:jc w:val="center"/>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rsidP="00821DF6">
            <w:pPr>
              <w:spacing w:line="360" w:lineRule="auto"/>
              <w:jc w:val="center"/>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spacing w:line="360" w:lineRule="auto"/>
              <w:rPr>
                <w:sz w:val="20"/>
                <w:szCs w:val="20"/>
                <w:lang w:val="uk-UA"/>
              </w:rPr>
            </w:pPr>
          </w:p>
        </w:tc>
      </w:tr>
      <w:tr w:rsidR="00B17E76" w:rsidTr="00A704F1">
        <w:tblPrEx>
          <w:tblBorders>
            <w:left w:val="none" w:sz="0" w:space="0" w:color="auto"/>
            <w:right w:val="none" w:sz="0" w:space="0" w:color="auto"/>
          </w:tblBorders>
        </w:tblPrEx>
        <w:trPr>
          <w:gridBefore w:val="1"/>
          <w:wBefore w:w="142" w:type="dxa"/>
          <w:trHeight w:val="284"/>
        </w:trPr>
        <w:tc>
          <w:tcPr>
            <w:tcW w:w="7621" w:type="dxa"/>
            <w:gridSpan w:val="8"/>
          </w:tcPr>
          <w:p w:rsidR="00B17E76" w:rsidRPr="00AB17D0" w:rsidRDefault="00B17E76">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r w:rsidR="00C94FDC" w:rsidTr="00A704F1">
        <w:tblPrEx>
          <w:tblBorders>
            <w:left w:val="none" w:sz="0" w:space="0" w:color="auto"/>
            <w:right w:val="none" w:sz="0" w:space="0" w:color="auto"/>
          </w:tblBorders>
        </w:tblPrEx>
        <w:trPr>
          <w:gridBefore w:val="1"/>
          <w:wBefore w:w="142" w:type="dxa"/>
          <w:trHeight w:val="284"/>
        </w:trPr>
        <w:tc>
          <w:tcPr>
            <w:tcW w:w="7621" w:type="dxa"/>
            <w:gridSpan w:val="8"/>
          </w:tcPr>
          <w:p w:rsidR="00C94FDC" w:rsidRPr="00AB17D0" w:rsidRDefault="00C94FDC">
            <w:pPr>
              <w:spacing w:line="360" w:lineRule="auto"/>
              <w:rPr>
                <w:sz w:val="20"/>
                <w:szCs w:val="20"/>
                <w:lang w:val="uk-UA"/>
              </w:rPr>
            </w:pPr>
          </w:p>
        </w:tc>
      </w:tr>
    </w:tbl>
    <w:p w:rsidR="00B17E76" w:rsidRDefault="00B17E76">
      <w:pPr>
        <w:pBdr>
          <w:between w:val="single" w:sz="4" w:space="1" w:color="auto"/>
        </w:pBdr>
        <w:tabs>
          <w:tab w:val="left" w:pos="5387"/>
        </w:tabs>
        <w:spacing w:line="360" w:lineRule="auto"/>
        <w:ind w:left="360"/>
        <w:jc w:val="center"/>
        <w:rPr>
          <w:b/>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rsidTr="00C94FDC">
        <w:trPr>
          <w:trHeight w:val="284"/>
        </w:trPr>
        <w:tc>
          <w:tcPr>
            <w:tcW w:w="7621" w:type="dxa"/>
          </w:tcPr>
          <w:p w:rsidR="00B17E76" w:rsidRPr="00AB17D0" w:rsidRDefault="00C94FDC" w:rsidP="005C32AD">
            <w:pPr>
              <w:tabs>
                <w:tab w:val="left" w:pos="5387"/>
              </w:tabs>
              <w:spacing w:line="360" w:lineRule="auto"/>
              <w:jc w:val="center"/>
              <w:rPr>
                <w:sz w:val="20"/>
                <w:szCs w:val="20"/>
                <w:lang w:val="uk-UA"/>
              </w:rPr>
            </w:pPr>
            <w:r w:rsidRPr="00AB17D0">
              <w:rPr>
                <w:b/>
                <w:sz w:val="20"/>
                <w:szCs w:val="20"/>
                <w:lang w:val="uk-UA"/>
              </w:rPr>
              <w:lastRenderedPageBreak/>
              <w:t>Робочі записи під час занять</w:t>
            </w: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tabs>
                <w:tab w:val="left" w:pos="5387"/>
              </w:tabs>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jc w:val="center"/>
              <w:rPr>
                <w:sz w:val="20"/>
                <w:szCs w:val="20"/>
                <w:lang w:val="uk-UA"/>
              </w:rPr>
            </w:pPr>
          </w:p>
        </w:tc>
      </w:tr>
      <w:tr w:rsidR="00B17E76" w:rsidTr="00C94FDC">
        <w:trPr>
          <w:trHeight w:val="284"/>
        </w:trPr>
        <w:tc>
          <w:tcPr>
            <w:tcW w:w="7621" w:type="dxa"/>
          </w:tcPr>
          <w:p w:rsidR="00B17E76" w:rsidRPr="00AB17D0" w:rsidRDefault="00B17E76" w:rsidP="005C32AD">
            <w:pPr>
              <w:spacing w:line="360" w:lineRule="auto"/>
              <w:jc w:val="center"/>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B17E76" w:rsidTr="00C94FDC">
        <w:trPr>
          <w:trHeight w:val="284"/>
        </w:trPr>
        <w:tc>
          <w:tcPr>
            <w:tcW w:w="7621" w:type="dxa"/>
          </w:tcPr>
          <w:p w:rsidR="00B17E76" w:rsidRPr="00AB17D0" w:rsidRDefault="00B17E76" w:rsidP="005C32AD">
            <w:pPr>
              <w:spacing w:line="360" w:lineRule="auto"/>
              <w:rPr>
                <w:sz w:val="20"/>
                <w:szCs w:val="20"/>
                <w:lang w:val="uk-UA"/>
              </w:rPr>
            </w:pPr>
          </w:p>
        </w:tc>
      </w:tr>
      <w:tr w:rsidR="00C94FDC" w:rsidTr="00C94FDC">
        <w:trPr>
          <w:trHeight w:val="284"/>
        </w:trPr>
        <w:tc>
          <w:tcPr>
            <w:tcW w:w="7621" w:type="dxa"/>
          </w:tcPr>
          <w:p w:rsidR="00C94FDC" w:rsidRPr="00AB17D0" w:rsidRDefault="00C94FDC" w:rsidP="005C32AD">
            <w:pPr>
              <w:spacing w:line="360" w:lineRule="auto"/>
              <w:rPr>
                <w:sz w:val="20"/>
                <w:szCs w:val="20"/>
                <w:lang w:val="uk-UA"/>
              </w:rPr>
            </w:pPr>
          </w:p>
        </w:tc>
      </w:tr>
      <w:tr w:rsidR="00C94FDC" w:rsidTr="00C94FDC">
        <w:trPr>
          <w:trHeight w:val="284"/>
        </w:trPr>
        <w:tc>
          <w:tcPr>
            <w:tcW w:w="7621" w:type="dxa"/>
          </w:tcPr>
          <w:p w:rsidR="00C94FDC" w:rsidRPr="00AB17D0" w:rsidRDefault="00C94FDC" w:rsidP="005C32AD">
            <w:pPr>
              <w:spacing w:line="360" w:lineRule="auto"/>
              <w:rPr>
                <w:sz w:val="20"/>
                <w:szCs w:val="20"/>
                <w:lang w:val="uk-UA"/>
              </w:rPr>
            </w:pPr>
          </w:p>
        </w:tc>
      </w:tr>
      <w:tr w:rsidR="00C94FDC" w:rsidTr="00C94FDC">
        <w:trPr>
          <w:trHeight w:val="284"/>
        </w:trPr>
        <w:tc>
          <w:tcPr>
            <w:tcW w:w="7621" w:type="dxa"/>
          </w:tcPr>
          <w:p w:rsidR="00C94FDC" w:rsidRPr="00AB17D0" w:rsidRDefault="00C94FDC" w:rsidP="005C32AD">
            <w:pPr>
              <w:spacing w:line="360" w:lineRule="auto"/>
              <w:rPr>
                <w:sz w:val="20"/>
                <w:szCs w:val="20"/>
                <w:lang w:val="uk-UA"/>
              </w:rPr>
            </w:pPr>
          </w:p>
        </w:tc>
      </w:tr>
      <w:tr w:rsidR="00C94FDC" w:rsidTr="00C94FDC">
        <w:trPr>
          <w:trHeight w:val="284"/>
        </w:trPr>
        <w:tc>
          <w:tcPr>
            <w:tcW w:w="7621" w:type="dxa"/>
          </w:tcPr>
          <w:p w:rsidR="00C94FDC" w:rsidRPr="00AB17D0" w:rsidRDefault="00C94FDC" w:rsidP="005C32AD">
            <w:pPr>
              <w:spacing w:line="360" w:lineRule="auto"/>
              <w:rPr>
                <w:sz w:val="20"/>
                <w:szCs w:val="20"/>
                <w:lang w:val="uk-UA"/>
              </w:rPr>
            </w:pPr>
          </w:p>
        </w:tc>
      </w:tr>
    </w:tbl>
    <w:p w:rsidR="00821DF6" w:rsidRDefault="00821DF6" w:rsidP="00C94FDC">
      <w:pPr>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r w:rsidRPr="00AB17D0">
              <w:rPr>
                <w:b/>
                <w:sz w:val="20"/>
                <w:szCs w:val="20"/>
                <w:lang w:val="uk-UA"/>
              </w:rPr>
              <w:lastRenderedPageBreak/>
              <w:t>Робочі записи під час занять</w:t>
            </w: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5C32AD" w:rsidRPr="00240C59" w:rsidTr="00505DAE">
        <w:trPr>
          <w:trHeight w:val="284"/>
        </w:trPr>
        <w:tc>
          <w:tcPr>
            <w:tcW w:w="7621" w:type="dxa"/>
            <w:tcBorders>
              <w:top w:val="single" w:sz="4" w:space="0" w:color="auto"/>
              <w:bottom w:val="single" w:sz="4" w:space="0" w:color="auto"/>
            </w:tcBorders>
          </w:tcPr>
          <w:p w:rsidR="005C32AD" w:rsidRPr="00AB17D0" w:rsidRDefault="005C32AD" w:rsidP="005C32AD">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C32AD">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C32AD">
            <w:pPr>
              <w:tabs>
                <w:tab w:val="left" w:pos="5387"/>
              </w:tabs>
              <w:spacing w:line="360" w:lineRule="auto"/>
              <w:jc w:val="center"/>
              <w:rPr>
                <w:b/>
                <w:sz w:val="20"/>
                <w:szCs w:val="20"/>
                <w:lang w:val="uk-UA"/>
              </w:rPr>
            </w:pPr>
          </w:p>
        </w:tc>
      </w:tr>
      <w:tr w:rsidR="00AB17D0" w:rsidRPr="00240C59" w:rsidTr="00505DAE">
        <w:trPr>
          <w:trHeight w:val="284"/>
        </w:trPr>
        <w:tc>
          <w:tcPr>
            <w:tcW w:w="7621" w:type="dxa"/>
            <w:tcBorders>
              <w:top w:val="single" w:sz="4" w:space="0" w:color="auto"/>
              <w:bottom w:val="single" w:sz="4" w:space="0" w:color="auto"/>
            </w:tcBorders>
          </w:tcPr>
          <w:p w:rsidR="00AB17D0" w:rsidRPr="00AB17D0" w:rsidRDefault="00AB17D0" w:rsidP="005C32AD">
            <w:pPr>
              <w:tabs>
                <w:tab w:val="left" w:pos="5387"/>
              </w:tabs>
              <w:spacing w:line="360" w:lineRule="auto"/>
              <w:jc w:val="center"/>
              <w:rPr>
                <w:b/>
                <w:sz w:val="20"/>
                <w:szCs w:val="20"/>
                <w:lang w:val="uk-UA"/>
              </w:rPr>
            </w:pPr>
          </w:p>
        </w:tc>
      </w:tr>
    </w:tbl>
    <w:p w:rsidR="005C32AD" w:rsidRDefault="005C32AD" w:rsidP="005C32AD">
      <w:pPr>
        <w:rPr>
          <w:lang w:val="uk-UA"/>
        </w:rPr>
      </w:pPr>
    </w:p>
    <w:sectPr w:rsidR="005C32AD">
      <w:headerReference w:type="default" r:id="rId9"/>
      <w:pgSz w:w="16840" w:h="11907" w:orient="landscape"/>
      <w:pgMar w:top="568" w:right="538" w:bottom="709" w:left="851" w:header="0" w:footer="0" w:gutter="0"/>
      <w:cols w:num="2"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EDC" w:rsidRDefault="00C04EDC">
      <w:r>
        <w:separator/>
      </w:r>
    </w:p>
  </w:endnote>
  <w:endnote w:type="continuationSeparator" w:id="0">
    <w:p w:rsidR="00C04EDC" w:rsidRDefault="00C0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EDC" w:rsidRDefault="00C04EDC">
      <w:r>
        <w:separator/>
      </w:r>
    </w:p>
  </w:footnote>
  <w:footnote w:type="continuationSeparator" w:id="0">
    <w:p w:rsidR="00C04EDC" w:rsidRDefault="00C04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D7" w:rsidRDefault="000F37D7">
    <w:pPr>
      <w:pStyle w:val="a3"/>
      <w:jc w:val="center"/>
    </w:pPr>
    <w:r>
      <w:fldChar w:fldCharType="begin"/>
    </w:r>
    <w:r>
      <w:instrText>PAGE   \* MERGEFORMAT</w:instrText>
    </w:r>
    <w:r>
      <w:fldChar w:fldCharType="separate"/>
    </w:r>
    <w:r w:rsidR="00E61994" w:rsidRPr="00E61994">
      <w:rPr>
        <w:noProof/>
        <w:lang w:val="uk-UA"/>
      </w:rPr>
      <w:t>10</w:t>
    </w:r>
    <w:r>
      <w:fldChar w:fldCharType="end"/>
    </w:r>
  </w:p>
  <w:p w:rsidR="000F37D7" w:rsidRDefault="000F37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097"/>
    <w:multiLevelType w:val="hybridMultilevel"/>
    <w:tmpl w:val="52367B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CD4C94"/>
    <w:multiLevelType w:val="hybridMultilevel"/>
    <w:tmpl w:val="0B66A69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0A2A19C8"/>
    <w:multiLevelType w:val="hybridMultilevel"/>
    <w:tmpl w:val="66DC88F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
    <w:nsid w:val="0A977B29"/>
    <w:multiLevelType w:val="hybridMultilevel"/>
    <w:tmpl w:val="595229D6"/>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
    <w:nsid w:val="0DBA4172"/>
    <w:multiLevelType w:val="hybridMultilevel"/>
    <w:tmpl w:val="F84C0EEC"/>
    <w:lvl w:ilvl="0" w:tplc="DCF07070">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D630C14"/>
    <w:multiLevelType w:val="hybridMultilevel"/>
    <w:tmpl w:val="11E02FC0"/>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6">
    <w:nsid w:val="25BD7E25"/>
    <w:multiLevelType w:val="hybridMultilevel"/>
    <w:tmpl w:val="56D8FE76"/>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7">
    <w:nsid w:val="3793406C"/>
    <w:multiLevelType w:val="hybridMultilevel"/>
    <w:tmpl w:val="6DC0C488"/>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8">
    <w:nsid w:val="4D5C1489"/>
    <w:multiLevelType w:val="hybridMultilevel"/>
    <w:tmpl w:val="DF94C340"/>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
    <w:nsid w:val="5282073B"/>
    <w:multiLevelType w:val="hybridMultilevel"/>
    <w:tmpl w:val="29B8E28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nsid w:val="6EB1558D"/>
    <w:multiLevelType w:val="hybridMultilevel"/>
    <w:tmpl w:val="92A07282"/>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1">
    <w:nsid w:val="6FAA28BA"/>
    <w:multiLevelType w:val="hybridMultilevel"/>
    <w:tmpl w:val="31B0B35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
    <w:nsid w:val="7A45083A"/>
    <w:multiLevelType w:val="hybridMultilevel"/>
    <w:tmpl w:val="C3E47728"/>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1"/>
  </w:num>
  <w:num w:numId="6">
    <w:abstractNumId w:val="2"/>
  </w:num>
  <w:num w:numId="7">
    <w:abstractNumId w:val="1"/>
  </w:num>
  <w:num w:numId="8">
    <w:abstractNumId w:val="8"/>
  </w:num>
  <w:num w:numId="9">
    <w:abstractNumId w:val="9"/>
  </w:num>
  <w:num w:numId="10">
    <w:abstractNumId w:val="12"/>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4874"/>
    <w:rsid w:val="00000B3D"/>
    <w:rsid w:val="0004274F"/>
    <w:rsid w:val="00042987"/>
    <w:rsid w:val="00052C98"/>
    <w:rsid w:val="00055F54"/>
    <w:rsid w:val="00074780"/>
    <w:rsid w:val="000C0D56"/>
    <w:rsid w:val="000F37D7"/>
    <w:rsid w:val="001069AA"/>
    <w:rsid w:val="0011548F"/>
    <w:rsid w:val="00151088"/>
    <w:rsid w:val="00151982"/>
    <w:rsid w:val="001561AC"/>
    <w:rsid w:val="001725ED"/>
    <w:rsid w:val="0018225A"/>
    <w:rsid w:val="00193E7E"/>
    <w:rsid w:val="001B5530"/>
    <w:rsid w:val="001E1DA8"/>
    <w:rsid w:val="001F2DC5"/>
    <w:rsid w:val="002357D3"/>
    <w:rsid w:val="00235946"/>
    <w:rsid w:val="00240C59"/>
    <w:rsid w:val="00243B2D"/>
    <w:rsid w:val="002536BD"/>
    <w:rsid w:val="002B024F"/>
    <w:rsid w:val="002F7009"/>
    <w:rsid w:val="003222A8"/>
    <w:rsid w:val="00327A7D"/>
    <w:rsid w:val="003360F3"/>
    <w:rsid w:val="00371B3C"/>
    <w:rsid w:val="00381A0A"/>
    <w:rsid w:val="0038615E"/>
    <w:rsid w:val="003B0FB2"/>
    <w:rsid w:val="003F1F13"/>
    <w:rsid w:val="003F5BD3"/>
    <w:rsid w:val="003F7F81"/>
    <w:rsid w:val="004073BD"/>
    <w:rsid w:val="0045096E"/>
    <w:rsid w:val="004818B5"/>
    <w:rsid w:val="0049699A"/>
    <w:rsid w:val="004A4F71"/>
    <w:rsid w:val="004D2577"/>
    <w:rsid w:val="004D4072"/>
    <w:rsid w:val="00516A69"/>
    <w:rsid w:val="0055675A"/>
    <w:rsid w:val="005668E2"/>
    <w:rsid w:val="005A5B15"/>
    <w:rsid w:val="005C32AD"/>
    <w:rsid w:val="005C73F2"/>
    <w:rsid w:val="005D152C"/>
    <w:rsid w:val="005F291B"/>
    <w:rsid w:val="005F5081"/>
    <w:rsid w:val="00601937"/>
    <w:rsid w:val="00601EB7"/>
    <w:rsid w:val="00611E9D"/>
    <w:rsid w:val="00635FC5"/>
    <w:rsid w:val="006945F4"/>
    <w:rsid w:val="006F61E5"/>
    <w:rsid w:val="00714A69"/>
    <w:rsid w:val="00717571"/>
    <w:rsid w:val="00732976"/>
    <w:rsid w:val="007540AF"/>
    <w:rsid w:val="007714DE"/>
    <w:rsid w:val="00780609"/>
    <w:rsid w:val="00786996"/>
    <w:rsid w:val="007A761E"/>
    <w:rsid w:val="007B3705"/>
    <w:rsid w:val="007B7789"/>
    <w:rsid w:val="007C1A8F"/>
    <w:rsid w:val="007E4599"/>
    <w:rsid w:val="007E782A"/>
    <w:rsid w:val="00804874"/>
    <w:rsid w:val="00804D9C"/>
    <w:rsid w:val="008140A6"/>
    <w:rsid w:val="00821DF6"/>
    <w:rsid w:val="00824E1A"/>
    <w:rsid w:val="00843541"/>
    <w:rsid w:val="00845D85"/>
    <w:rsid w:val="0085587B"/>
    <w:rsid w:val="008A7728"/>
    <w:rsid w:val="008C65F2"/>
    <w:rsid w:val="008F4012"/>
    <w:rsid w:val="009216B4"/>
    <w:rsid w:val="00924418"/>
    <w:rsid w:val="00963A43"/>
    <w:rsid w:val="00971E0D"/>
    <w:rsid w:val="009743DA"/>
    <w:rsid w:val="0098436B"/>
    <w:rsid w:val="009D68C4"/>
    <w:rsid w:val="00A00AAE"/>
    <w:rsid w:val="00A12DCE"/>
    <w:rsid w:val="00A135E6"/>
    <w:rsid w:val="00A23723"/>
    <w:rsid w:val="00A553DD"/>
    <w:rsid w:val="00A65998"/>
    <w:rsid w:val="00A704F1"/>
    <w:rsid w:val="00A72AA6"/>
    <w:rsid w:val="00A76E76"/>
    <w:rsid w:val="00AB17D0"/>
    <w:rsid w:val="00AB55B8"/>
    <w:rsid w:val="00AC66B4"/>
    <w:rsid w:val="00B17E76"/>
    <w:rsid w:val="00B43529"/>
    <w:rsid w:val="00B6389F"/>
    <w:rsid w:val="00B7339C"/>
    <w:rsid w:val="00B93A55"/>
    <w:rsid w:val="00BA4468"/>
    <w:rsid w:val="00BD20D8"/>
    <w:rsid w:val="00C04EDC"/>
    <w:rsid w:val="00C41A5D"/>
    <w:rsid w:val="00C45DB0"/>
    <w:rsid w:val="00C55270"/>
    <w:rsid w:val="00C94FDC"/>
    <w:rsid w:val="00CA0E4A"/>
    <w:rsid w:val="00CA2979"/>
    <w:rsid w:val="00CA64E9"/>
    <w:rsid w:val="00CE2EE5"/>
    <w:rsid w:val="00D60A98"/>
    <w:rsid w:val="00D6113A"/>
    <w:rsid w:val="00D74D96"/>
    <w:rsid w:val="00D91AE3"/>
    <w:rsid w:val="00DA399C"/>
    <w:rsid w:val="00DA591A"/>
    <w:rsid w:val="00DC0022"/>
    <w:rsid w:val="00DF1DF6"/>
    <w:rsid w:val="00E042F7"/>
    <w:rsid w:val="00E17EA5"/>
    <w:rsid w:val="00E17F41"/>
    <w:rsid w:val="00E21924"/>
    <w:rsid w:val="00E362FD"/>
    <w:rsid w:val="00E61994"/>
    <w:rsid w:val="00E66C28"/>
    <w:rsid w:val="00E74011"/>
    <w:rsid w:val="00EA2EB9"/>
    <w:rsid w:val="00EE65E4"/>
    <w:rsid w:val="00F072BF"/>
    <w:rsid w:val="00F2502A"/>
    <w:rsid w:val="00F65C1A"/>
    <w:rsid w:val="00FA6B28"/>
    <w:rsid w:val="00FC3F8D"/>
    <w:rsid w:val="5A667FB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26"/>
        <o:r id="V:Rule2" type="connector" idref="#_x0000_s1027"/>
        <o:r id="V:Rule3" type="connector" idref="#_x0000_s1028"/>
        <o:r id="V:Rule4" type="connector" idref="#_x0000_s1030"/>
        <o:r id="V:Rule5" type="connector" idref="#_x0000_s1034"/>
        <o:r id="V:Rule6" type="connector" idref="#_x0000_s1031"/>
        <o:r id="V:Rule7" type="connector" idref="#_x0000_s1032"/>
        <o:r id="V:Rule8" type="connector" idref="#_x0000_s1041"/>
        <o:r id="V:Rule9" type="connector" idref="#_x0000_s1042"/>
        <o:r id="V:Rule10" type="connector" idref="#_x0000_s1039"/>
        <o:r id="V:Rule11" type="connector" idref="#_x0000_s1033"/>
        <o:r id="V:Rule12" type="connector" idref="#_x0000_s1037"/>
        <o:r id="V:Rule13" type="connector" idref="#_x0000_s1029"/>
        <o:r id="V:Rule14" type="connector" idref="#_x0000_s1040"/>
        <o:r id="V:Rule15" type="connector" idref="#_x0000_s1036"/>
        <o:r id="V:Rule16" type="connector" idref="#_x0000_s1038"/>
        <o:r id="V:Rule17" type="connector" idref="#_x0000_s1043"/>
        <o:r id="V:Rule18"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AD"/>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pPr>
      <w:tabs>
        <w:tab w:val="center" w:pos="4677"/>
        <w:tab w:val="right" w:pos="9355"/>
      </w:tabs>
    </w:pPr>
  </w:style>
  <w:style w:type="paragraph" w:styleId="a5">
    <w:name w:val="Body Text Indent"/>
    <w:basedOn w:val="a"/>
    <w:link w:val="a6"/>
    <w:pPr>
      <w:ind w:left="360"/>
      <w:jc w:val="right"/>
    </w:pPr>
    <w:rPr>
      <w:sz w:val="20"/>
      <w:szCs w:val="20"/>
      <w:lang w:val="uk-UA"/>
    </w:rPr>
  </w:style>
  <w:style w:type="character" w:customStyle="1" w:styleId="a4">
    <w:name w:val="Верхний колонтитул Знак"/>
    <w:basedOn w:val="a0"/>
    <w:link w:val="a3"/>
    <w:qFormat/>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qFormat/>
    <w:rPr>
      <w:rFonts w:ascii="Times New Roman" w:eastAsia="Times New Roman" w:hAnsi="Times New Roman" w:cs="Times New Roman"/>
      <w:sz w:val="20"/>
      <w:szCs w:val="20"/>
      <w:lang w:val="uk-UA" w:eastAsia="ru-RU"/>
    </w:rPr>
  </w:style>
  <w:style w:type="paragraph" w:styleId="a7">
    <w:name w:val="List Paragraph"/>
    <w:basedOn w:val="a"/>
    <w:uiPriority w:val="34"/>
    <w:qFormat/>
    <w:rsid w:val="003F7F81"/>
    <w:pPr>
      <w:ind w:left="720"/>
      <w:contextualSpacing/>
    </w:pPr>
    <w:rPr>
      <w:lang w:val="uk-UA"/>
    </w:rPr>
  </w:style>
  <w:style w:type="paragraph" w:styleId="a8">
    <w:name w:val="Balloon Text"/>
    <w:basedOn w:val="a"/>
    <w:link w:val="a9"/>
    <w:uiPriority w:val="99"/>
    <w:semiHidden/>
    <w:unhideWhenUsed/>
    <w:rsid w:val="00971E0D"/>
    <w:rPr>
      <w:rFonts w:ascii="Tahoma" w:hAnsi="Tahoma" w:cs="Tahoma"/>
      <w:sz w:val="16"/>
      <w:szCs w:val="16"/>
    </w:rPr>
  </w:style>
  <w:style w:type="character" w:customStyle="1" w:styleId="a9">
    <w:name w:val="Текст выноски Знак"/>
    <w:basedOn w:val="a0"/>
    <w:link w:val="a8"/>
    <w:uiPriority w:val="99"/>
    <w:semiHidden/>
    <w:rsid w:val="00971E0D"/>
    <w:rPr>
      <w:rFonts w:ascii="Tahoma" w:eastAsia="Times New Roman" w:hAnsi="Tahoma" w:cs="Tahoma"/>
      <w:sz w:val="16"/>
      <w:szCs w:val="16"/>
      <w:lang w:val="ru-RU" w:eastAsia="ru-RU"/>
    </w:rPr>
  </w:style>
  <w:style w:type="paragraph" w:customStyle="1" w:styleId="Default">
    <w:name w:val="Default"/>
    <w:rsid w:val="000C0D56"/>
    <w:pPr>
      <w:autoSpaceDE w:val="0"/>
      <w:autoSpaceDN w:val="0"/>
      <w:adjustRightInd w:val="0"/>
    </w:pPr>
    <w:rPr>
      <w:rFonts w:ascii="Times New Roman" w:eastAsia="Times New Roman" w:hAnsi="Times New Roman" w:cs="Times New Roman"/>
      <w:color w:val="000000"/>
      <w:sz w:val="24"/>
      <w:szCs w:val="24"/>
    </w:rPr>
  </w:style>
  <w:style w:type="paragraph" w:customStyle="1" w:styleId="aa">
    <w:basedOn w:val="a"/>
    <w:next w:val="ab"/>
    <w:uiPriority w:val="99"/>
    <w:unhideWhenUsed/>
    <w:rsid w:val="00821DF6"/>
    <w:pPr>
      <w:spacing w:before="100" w:beforeAutospacing="1" w:after="100" w:afterAutospacing="1"/>
    </w:pPr>
    <w:rPr>
      <w:lang w:val="uk-UA"/>
    </w:rPr>
  </w:style>
  <w:style w:type="paragraph" w:styleId="ab">
    <w:name w:val="Normal (Web)"/>
    <w:basedOn w:val="a"/>
    <w:uiPriority w:val="99"/>
    <w:semiHidden/>
    <w:unhideWhenUsed/>
    <w:rsid w:val="000C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B6F3-CCB3-4496-A038-9EDAEA42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2718</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78</cp:revision>
  <cp:lastPrinted>2025-03-26T08:36:00Z</cp:lastPrinted>
  <dcterms:created xsi:type="dcterms:W3CDTF">2024-01-24T07:06:00Z</dcterms:created>
  <dcterms:modified xsi:type="dcterms:W3CDTF">2026-06-08T08:48:00Z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30B27B0158504491AE181FDB53B8AE77_12</vt:lpwstr>
  </property>
</Properties>
</file>