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9A38D46" w14:textId="7B627002" w:rsidR="00BB38F2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FC26BC" w14:paraId="10A1F347" w14:textId="77777777">
        <w:tc>
          <w:tcPr>
            <w:tcW w:w="9214" w:type="dxa"/>
          </w:tcPr>
          <w:p w14:paraId="2FC4227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18A8ABE5" w14:textId="77777777">
        <w:tc>
          <w:tcPr>
            <w:tcW w:w="9214" w:type="dxa"/>
          </w:tcPr>
          <w:p w14:paraId="515DED06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24018020" w14:textId="77777777">
        <w:tc>
          <w:tcPr>
            <w:tcW w:w="9214" w:type="dxa"/>
          </w:tcPr>
          <w:p w14:paraId="6B47A4FE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397F24B9" w14:textId="77777777">
        <w:tc>
          <w:tcPr>
            <w:tcW w:w="9214" w:type="dxa"/>
          </w:tcPr>
          <w:p w14:paraId="5D811B8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0F57E408" w14:textId="77777777">
        <w:tc>
          <w:tcPr>
            <w:tcW w:w="9214" w:type="dxa"/>
          </w:tcPr>
          <w:p w14:paraId="7100CF53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7E99A367" w14:textId="77777777">
        <w:tc>
          <w:tcPr>
            <w:tcW w:w="9214" w:type="dxa"/>
          </w:tcPr>
          <w:p w14:paraId="75B3BB56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7896B66F" w14:textId="77777777">
        <w:tc>
          <w:tcPr>
            <w:tcW w:w="9214" w:type="dxa"/>
          </w:tcPr>
          <w:p w14:paraId="6DC3BEA9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7D0AC7F5" w14:textId="77777777">
        <w:tc>
          <w:tcPr>
            <w:tcW w:w="9214" w:type="dxa"/>
          </w:tcPr>
          <w:p w14:paraId="216D6403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3943DFC5" w14:textId="77777777">
        <w:tc>
          <w:tcPr>
            <w:tcW w:w="9214" w:type="dxa"/>
          </w:tcPr>
          <w:p w14:paraId="791A9DCC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277F8100" w14:textId="77777777">
        <w:tc>
          <w:tcPr>
            <w:tcW w:w="9214" w:type="dxa"/>
          </w:tcPr>
          <w:p w14:paraId="5B9E6A67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3C0B761D" w14:textId="77777777">
        <w:tc>
          <w:tcPr>
            <w:tcW w:w="9214" w:type="dxa"/>
          </w:tcPr>
          <w:p w14:paraId="3CE5EE5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4E795C76" w14:textId="77777777">
        <w:tc>
          <w:tcPr>
            <w:tcW w:w="9214" w:type="dxa"/>
          </w:tcPr>
          <w:p w14:paraId="28DE7762" w14:textId="77777777" w:rsidR="00BB38F2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FC26BC" w14:paraId="48907B9E" w14:textId="77777777">
        <w:tc>
          <w:tcPr>
            <w:tcW w:w="9214" w:type="dxa"/>
          </w:tcPr>
          <w:p w14:paraId="2762FB35" w14:textId="77777777" w:rsidR="00BB38F2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77CFE032" w14:textId="77777777">
        <w:tc>
          <w:tcPr>
            <w:tcW w:w="9214" w:type="dxa"/>
          </w:tcPr>
          <w:p w14:paraId="3364E8D8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65CBE01A" w14:textId="77777777">
        <w:tc>
          <w:tcPr>
            <w:tcW w:w="9214" w:type="dxa"/>
          </w:tcPr>
          <w:p w14:paraId="62DA2378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40B5D09E" w14:textId="77777777">
        <w:tc>
          <w:tcPr>
            <w:tcW w:w="9214" w:type="dxa"/>
          </w:tcPr>
          <w:p w14:paraId="6E8C6D0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282E8EB0" w14:textId="77777777">
        <w:tc>
          <w:tcPr>
            <w:tcW w:w="9214" w:type="dxa"/>
          </w:tcPr>
          <w:p w14:paraId="3D7E81A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11414251" w14:textId="77777777">
        <w:tc>
          <w:tcPr>
            <w:tcW w:w="9214" w:type="dxa"/>
          </w:tcPr>
          <w:p w14:paraId="325F7345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349FB0E0" w14:textId="77777777">
        <w:tc>
          <w:tcPr>
            <w:tcW w:w="9214" w:type="dxa"/>
          </w:tcPr>
          <w:p w14:paraId="4EA80AB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043E4473" w14:textId="77777777">
        <w:tc>
          <w:tcPr>
            <w:tcW w:w="9214" w:type="dxa"/>
          </w:tcPr>
          <w:p w14:paraId="3735DDD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3388CFCE" w14:textId="77777777">
        <w:tc>
          <w:tcPr>
            <w:tcW w:w="9214" w:type="dxa"/>
          </w:tcPr>
          <w:p w14:paraId="72895B5D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FC26BC" w14:paraId="296CD5CD" w14:textId="77777777">
        <w:tc>
          <w:tcPr>
            <w:tcW w:w="9214" w:type="dxa"/>
          </w:tcPr>
          <w:p w14:paraId="1AF326D5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Захист практичного навчання   </w:t>
      </w:r>
      <w:r>
        <w:rPr>
          <w:rFonts w:ascii="Times New Roman" w:hAnsi="Times New Roman" w:cs="Times New Roman"/>
          <w:lang w:val="ru-RU"/>
        </w:rPr>
        <w:t>“</w:t>
      </w:r>
      <w:r>
        <w:rPr>
          <w:rFonts w:ascii="Times New Roman" w:hAnsi="Times New Roman" w:cs="Times New Roman"/>
          <w:lang w:val="uk-UA"/>
        </w:rPr>
        <w:t xml:space="preserve">____”_______________20____року  </w:t>
      </w:r>
    </w:p>
    <w:p w14:paraId="237C33F3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>(словами)</w:t>
      </w:r>
    </w:p>
    <w:p w14:paraId="337F331D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Default="00C7774F">
      <w:pPr>
        <w:ind w:left="36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за шкалою </w:t>
      </w:r>
      <w:r>
        <w:rPr>
          <w:rFonts w:ascii="Times New Roman" w:hAnsi="Times New Roman" w:cs="Times New Roman"/>
        </w:rPr>
        <w:t>ECTS</w:t>
      </w:r>
      <w:r>
        <w:rPr>
          <w:rFonts w:ascii="Times New Roman" w:hAnsi="Times New Roman" w:cs="Times New Roman"/>
          <w:lang w:val="ru-RU"/>
        </w:rPr>
        <w:t xml:space="preserve"> __________________________</w:t>
      </w:r>
      <w:r>
        <w:rPr>
          <w:rFonts w:ascii="Times New Roman" w:hAnsi="Times New Roman" w:cs="Times New Roman"/>
          <w:lang w:val="uk-UA"/>
        </w:rPr>
        <w:t>_____</w:t>
      </w:r>
    </w:p>
    <w:p w14:paraId="45076D3A" w14:textId="77777777" w:rsidR="00BB38F2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69DD3D88" w:rsidR="00BB38F2" w:rsidRPr="00FC26BC" w:rsidRDefault="00C7774F">
      <w:pP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</w:pPr>
      <w:r w:rsidRPr="00FC26BC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______________________________________________</w:t>
      </w:r>
      <w:r w:rsidR="00EB2602" w:rsidRPr="00FC26BC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_______</w:t>
      </w:r>
      <w:r w:rsidRPr="00FC26BC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_</w:t>
      </w:r>
    </w:p>
    <w:p w14:paraId="07277386" w14:textId="77777777" w:rsidR="00BB38F2" w:rsidRPr="00FC26BC" w:rsidRDefault="00C7774F">
      <w:pPr>
        <w:jc w:val="center"/>
        <w:rPr>
          <w:rFonts w:ascii="Times New Roman" w:hAnsi="Times New Roman" w:cs="Times New Roman"/>
          <w:bCs/>
          <w:sz w:val="18"/>
          <w:szCs w:val="18"/>
          <w:u w:val="single"/>
          <w:lang w:val="uk-UA"/>
        </w:rPr>
      </w:pPr>
      <w:r w:rsidRPr="00FC26BC">
        <w:rPr>
          <w:rFonts w:ascii="Times New Roman" w:hAnsi="Times New Roman" w:cs="Times New Roman"/>
          <w:bCs/>
          <w:sz w:val="18"/>
          <w:szCs w:val="18"/>
          <w:u w:val="single"/>
          <w:lang w:val="uk-UA"/>
        </w:rPr>
        <w:t>(вид і назва )</w:t>
      </w:r>
    </w:p>
    <w:p w14:paraId="093B806C" w14:textId="10B7BE79" w:rsidR="00BB38F2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7774F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 w:rsidRPr="00FC26BC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______________________________________________________</w:t>
      </w:r>
    </w:p>
    <w:p w14:paraId="692A1355" w14:textId="77777777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4004C51C" w:rsidR="00BB38F2" w:rsidRPr="00FC26BC" w:rsidRDefault="00C7774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r w:rsidRPr="00FC26BC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</w:t>
      </w:r>
      <w:r w:rsidR="00FC26BC" w:rsidRPr="00FC26BC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     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         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МЕДИЧНИЙ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                                             </w:t>
      </w:r>
    </w:p>
    <w:p w14:paraId="597B971E" w14:textId="77777777" w:rsidR="00BB38F2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3B5E5DD3" w:rsidR="00BB38F2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МЕДСЕСТРИНСТВА І ГРОМАДСЬКОГО ЗДОРОВ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`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Я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</w:p>
    <w:p w14:paraId="5BB1F7AC" w14:textId="77777777" w:rsidR="00BB38F2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780C4CF2" w:rsidR="00BB38F2" w:rsidRPr="00FC26BC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</w:t>
      </w:r>
      <w:r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БАКАЛАВР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</w:t>
      </w:r>
    </w:p>
    <w:p w14:paraId="5D57EC8F" w14:textId="77777777" w:rsidR="00BB38F2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65F637E" w14:textId="0C7942E2" w:rsidR="00BB38F2" w:rsidRPr="00FC26BC" w:rsidRDefault="00C7774F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FC26BC" w:rsidRPr="00FC26B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C26BC" w:rsidRPr="00FC26BC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       </w:t>
      </w:r>
      <w:r w:rsidR="00FC26BC" w:rsidRPr="00FC26BC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229/І9 </w:t>
      </w:r>
      <w:r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«</w:t>
      </w:r>
      <w:r w:rsidR="00C20EAC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РОМАДСЬКЕ ЗДОРОВ`Я </w:t>
      </w:r>
      <w:r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»</w:t>
      </w:r>
      <w:r w:rsidR="00FC26BC"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                  </w:t>
      </w:r>
      <w:r w:rsidR="00FC26BC" w:rsidRPr="00FC26B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FC26BC" w:rsidRPr="00FC26BC">
        <w:rPr>
          <w:sz w:val="24"/>
          <w:szCs w:val="24"/>
          <w:lang w:val="ru-RU"/>
        </w:rPr>
        <w:t xml:space="preserve">                       </w:t>
      </w:r>
    </w:p>
    <w:p w14:paraId="3939BD46" w14:textId="5C744DBF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74D77F2F" w14:textId="77777777" w:rsidR="00FC26BC" w:rsidRDefault="00FC26BC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556DD45" w14:textId="74F20CF8" w:rsidR="00BB38F2" w:rsidRPr="00FC26BC" w:rsidRDefault="00FC26BC" w:rsidP="00FC26BC">
      <w:pPr>
        <w:ind w:left="851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    </w:t>
      </w:r>
      <w:r w:rsidR="00C7774F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4 курс, 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C7774F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група </w:t>
      </w:r>
      <w:r w:rsidR="00C20EAC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ГЗ 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C20EAC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4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1-27</w:t>
      </w:r>
      <w:r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</w:t>
      </w:r>
      <w:r w:rsidR="00EB2602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 w:rsidR="00C7774F" w:rsidRPr="00FC26B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семестр</w:t>
      </w:r>
      <w:r w:rsidRPr="00FC26B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</w:t>
      </w:r>
    </w:p>
    <w:p w14:paraId="43FFA1E5" w14:textId="77777777" w:rsidR="00BB38F2" w:rsidRPr="00FC26BC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(прізвище,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ім</w:t>
      </w:r>
      <w:proofErr w:type="spellEnd"/>
      <w:r>
        <w:rPr>
          <w:rFonts w:ascii="Times New Roman" w:hAnsi="Times New Roman" w:cs="Times New Roman"/>
          <w:sz w:val="16"/>
          <w:szCs w:val="16"/>
          <w:lang w:val="ru-RU"/>
        </w:rPr>
        <w:t xml:space="preserve">’я, по </w:t>
      </w:r>
      <w:r>
        <w:rPr>
          <w:rFonts w:ascii="Times New Roman" w:hAnsi="Times New Roman" w:cs="Times New Roman"/>
          <w:sz w:val="16"/>
          <w:szCs w:val="16"/>
          <w:lang w:val="uk-UA"/>
        </w:rPr>
        <w:t>батькові)</w:t>
      </w:r>
    </w:p>
    <w:p w14:paraId="08C9D433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підприємства, організації, установи</w:t>
      </w:r>
      <w:r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Default="00C7774F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Підприємства, організації, установи</w:t>
      </w:r>
      <w:r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77777777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5E8F468B" w14:textId="77777777" w:rsidR="00C7774F" w:rsidRPr="006B3845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6B3845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6B3845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6B3845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6B3845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FC26BC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1993078F" w:rsidR="00C7774F" w:rsidRPr="001F0C03" w:rsidRDefault="001F0C0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uk-UA" w:eastAsia="ru-RU"/>
              </w:rPr>
              <w:t xml:space="preserve">Обстеження та оцінка стану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uk-UA" w:eastAsia="ru-RU"/>
              </w:rPr>
              <w:t>здоров</w:t>
            </w:r>
            <w:proofErr w:type="spellEnd"/>
            <w:r w:rsidRPr="001F0C0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`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людини</w:t>
            </w:r>
            <w:proofErr w:type="spellEnd"/>
          </w:p>
        </w:tc>
      </w:tr>
      <w:tr w:rsidR="00C7774F" w:rsidRPr="00FC26BC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1F0C03" w:rsidRDefault="00C7774F" w:rsidP="001F0C03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F0C0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03FA2459" w14:textId="77777777" w:rsidR="001F0C03" w:rsidRPr="001F0C03" w:rsidRDefault="001F0C03" w:rsidP="001F0C03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1. </w:t>
            </w: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Проведення та оцінка результатів антропометричного скринінгу та розрахунок </w:t>
            </w:r>
            <w:proofErr w:type="spellStart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кардіометаболічних</w:t>
            </w:r>
            <w:proofErr w:type="spellEnd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ризиків</w:t>
            </w:r>
          </w:p>
          <w:p w14:paraId="725A075C" w14:textId="77777777" w:rsidR="001F0C03" w:rsidRPr="001F0C03" w:rsidRDefault="001F0C03" w:rsidP="001F0C03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Опанувати базові </w:t>
            </w:r>
            <w:proofErr w:type="spellStart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фізикальні</w:t>
            </w:r>
            <w:proofErr w:type="spellEnd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методи обстеження, які використовуються в громадському здоров'ї для виявлення факторів ризику хронічних </w:t>
            </w:r>
            <w:proofErr w:type="spellStart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хвороб</w:t>
            </w:r>
            <w:proofErr w:type="spellEnd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6B8CA82C" w14:textId="2BC33DC5" w:rsidR="001A393C" w:rsidRPr="001F0C03" w:rsidRDefault="001F0C03" w:rsidP="001F0C03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Самостійно провести вимірювання зросту, маси тіла, обводу талії та стегон у 2–3 відвідувачів закладу (або колег по практиці).Розрахувати Індекс маси тіла (ІМТ) та співвідношення обводу талії до стегон.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Зафіксувати результати у щоденнику (без персональних даних) та на основі критеріїв ВООЗ зробити висновок про наявність чи відсутність ризику розвитку серцево-судинних захворювань та цукрового діабету II типу для цих осіб.</w:t>
            </w:r>
          </w:p>
        </w:tc>
        <w:tc>
          <w:tcPr>
            <w:tcW w:w="426" w:type="dxa"/>
            <w:vAlign w:val="center"/>
          </w:tcPr>
          <w:p w14:paraId="0E1C9AD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1F0C03" w:rsidRDefault="00C7774F" w:rsidP="001F0C03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F0C0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1918F4EE" w14:textId="77777777" w:rsidR="001F0C03" w:rsidRDefault="001F0C03" w:rsidP="001F0C03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2.</w:t>
            </w:r>
            <w:r w:rsidRPr="001F0C03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 xml:space="preserve"> Оцінка функціонального стану серцево-судинної та дихальної систем у спокої та після навантаження</w:t>
            </w:r>
          </w:p>
          <w:p w14:paraId="59471042" w14:textId="77777777" w:rsidR="001F0C03" w:rsidRDefault="001F0C03" w:rsidP="001F0C03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1F0C03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Навчитися оцінювати адаптаційні можливості організму людини за допомогою простих функціональних проб.</w:t>
            </w:r>
          </w:p>
          <w:p w14:paraId="1A77B9FC" w14:textId="16479F94" w:rsidR="001A393C" w:rsidRPr="001F0C03" w:rsidRDefault="001F0C03" w:rsidP="001F0C03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1F0C03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Виміряти артеріальний тиск (АТ), частоту серцевих скорочень (ЧСС) та частоту дихальних рухів (ЧДР) у пацієнта у стані спокою.Описати хід та зафіксувати результати виконання однієї з простих проб (наприклад, проби Руфьє або проби з затримкою дихання на вдиху — Штанге).Записати у щоденник отримані цифрові показники до і після навантаження та дати коротку оцінку функціонального резерву серця чи легень (сприятлива, задовільна чи незадовільна реакція).</w:t>
            </w:r>
          </w:p>
        </w:tc>
        <w:tc>
          <w:tcPr>
            <w:tcW w:w="426" w:type="dxa"/>
            <w:vAlign w:val="center"/>
          </w:tcPr>
          <w:p w14:paraId="7E26A7D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1F0C03" w:rsidRDefault="00C7774F" w:rsidP="001F0C03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F0C0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27D49657" w14:textId="77777777" w:rsidR="001F0C03" w:rsidRPr="001F0C03" w:rsidRDefault="001F0C03" w:rsidP="001F0C03">
            <w:pPr>
              <w:numPr>
                <w:ilvl w:val="0"/>
                <w:numId w:val="13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</w:t>
            </w: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Заповнення та аналіз карти первинного скринінгу хронічних неінфекційних захворювань (ХНЗ)</w:t>
            </w:r>
          </w:p>
          <w:p w14:paraId="315390A8" w14:textId="77777777" w:rsidR="001F0C03" w:rsidRPr="001F0C03" w:rsidRDefault="001F0C03" w:rsidP="001F0C03">
            <w:pPr>
              <w:numPr>
                <w:ilvl w:val="0"/>
                <w:numId w:val="13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Освоїти інструменти комплексного оцінювання здоров'я населення, що застосовуються на рівні первинної медичної допомоги.</w:t>
            </w:r>
          </w:p>
          <w:p w14:paraId="39F082D4" w14:textId="55FACF52" w:rsidR="001A393C" w:rsidRPr="001F0C03" w:rsidRDefault="001F0C03" w:rsidP="001F0C03">
            <w:pPr>
              <w:numPr>
                <w:ilvl w:val="0"/>
                <w:numId w:val="13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Ознайомитися з формою профілактичного огляду </w:t>
            </w:r>
          </w:p>
        </w:tc>
        <w:tc>
          <w:tcPr>
            <w:tcW w:w="426" w:type="dxa"/>
            <w:vAlign w:val="center"/>
          </w:tcPr>
          <w:p w14:paraId="5AD7DE8C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1A393C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1A393C" w:rsidRDefault="001A393C" w:rsidP="007A6144">
            <w:pPr>
              <w:jc w:val="center"/>
              <w:rPr>
                <w:b/>
                <w:lang w:val="uk-UA"/>
              </w:rPr>
            </w:pPr>
            <w:r w:rsidRPr="001F0C03">
              <w:rPr>
                <w:lang w:val="uk-UA"/>
              </w:rPr>
              <w:br w:type="page"/>
            </w:r>
            <w:r w:rsidRPr="001F0C03">
              <w:rPr>
                <w:b/>
                <w:lang w:val="uk-UA"/>
              </w:rPr>
              <w:br w:type="page"/>
            </w:r>
          </w:p>
          <w:p w14:paraId="25204FA7" w14:textId="46673C9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9961A9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 освіти</w:t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</w:t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, установи)</w:t>
            </w:r>
          </w:p>
          <w:p w14:paraId="143C2E2E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1C623550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1A393C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1A393C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21E35" w:rsidRPr="00FC26BC" w14:paraId="7768F05C" w14:textId="77777777" w:rsidTr="007A6144">
        <w:tc>
          <w:tcPr>
            <w:tcW w:w="7796" w:type="dxa"/>
            <w:shd w:val="clear" w:color="auto" w:fill="FFFFFF" w:themeFill="background1"/>
          </w:tcPr>
          <w:p w14:paraId="0809B4C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FC26BC" w14:paraId="36F9F014" w14:textId="77777777" w:rsidTr="007A6144">
        <w:tc>
          <w:tcPr>
            <w:tcW w:w="7796" w:type="dxa"/>
            <w:shd w:val="clear" w:color="auto" w:fill="FFFFFF" w:themeFill="background1"/>
          </w:tcPr>
          <w:p w14:paraId="0FD9F0D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A0047C9" w14:textId="77777777" w:rsidTr="007A6144">
        <w:tc>
          <w:tcPr>
            <w:tcW w:w="7796" w:type="dxa"/>
            <w:shd w:val="clear" w:color="auto" w:fill="FFFFFF" w:themeFill="background1"/>
          </w:tcPr>
          <w:p w14:paraId="2D7C0609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5EBEA8D0" w14:textId="77777777" w:rsidTr="007A6144">
        <w:tc>
          <w:tcPr>
            <w:tcW w:w="7796" w:type="dxa"/>
            <w:shd w:val="clear" w:color="auto" w:fill="FFFFFF" w:themeFill="background1"/>
          </w:tcPr>
          <w:p w14:paraId="47CEAC8E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2D97FD7" w14:textId="77777777" w:rsidTr="007A6144">
        <w:tc>
          <w:tcPr>
            <w:tcW w:w="7796" w:type="dxa"/>
            <w:shd w:val="clear" w:color="auto" w:fill="FFFFFF" w:themeFill="background1"/>
          </w:tcPr>
          <w:p w14:paraId="535F1C9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6E98FC7" w14:textId="77777777" w:rsidTr="007A6144">
        <w:tc>
          <w:tcPr>
            <w:tcW w:w="7796" w:type="dxa"/>
            <w:shd w:val="clear" w:color="auto" w:fill="FFFFFF" w:themeFill="background1"/>
          </w:tcPr>
          <w:p w14:paraId="6D0A158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9BE87AB" w14:textId="77777777" w:rsidTr="007A6144">
        <w:tc>
          <w:tcPr>
            <w:tcW w:w="7796" w:type="dxa"/>
            <w:shd w:val="clear" w:color="auto" w:fill="FFFFFF" w:themeFill="background1"/>
          </w:tcPr>
          <w:p w14:paraId="393D8FB3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2515D7F" w14:textId="77777777" w:rsidTr="007A6144">
        <w:tc>
          <w:tcPr>
            <w:tcW w:w="7796" w:type="dxa"/>
            <w:shd w:val="clear" w:color="auto" w:fill="FFFFFF" w:themeFill="background1"/>
          </w:tcPr>
          <w:p w14:paraId="6D67631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251D287F" w14:textId="77777777" w:rsidTr="007A6144">
        <w:tc>
          <w:tcPr>
            <w:tcW w:w="7796" w:type="dxa"/>
            <w:shd w:val="clear" w:color="auto" w:fill="FFFFFF" w:themeFill="background1"/>
          </w:tcPr>
          <w:p w14:paraId="767C999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31AF32F" w14:textId="77777777" w:rsidTr="007A6144">
        <w:tc>
          <w:tcPr>
            <w:tcW w:w="7796" w:type="dxa"/>
            <w:shd w:val="clear" w:color="auto" w:fill="FFFFFF" w:themeFill="background1"/>
          </w:tcPr>
          <w:p w14:paraId="6AA766AD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62DD490" w14:textId="77777777" w:rsidTr="007A6144">
        <w:tc>
          <w:tcPr>
            <w:tcW w:w="7796" w:type="dxa"/>
            <w:shd w:val="clear" w:color="auto" w:fill="FFFFFF" w:themeFill="background1"/>
          </w:tcPr>
          <w:p w14:paraId="2BF020FA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1C852992" w14:textId="77777777" w:rsidTr="007A6144">
        <w:tc>
          <w:tcPr>
            <w:tcW w:w="7796" w:type="dxa"/>
            <w:shd w:val="clear" w:color="auto" w:fill="FFFFFF" w:themeFill="background1"/>
          </w:tcPr>
          <w:p w14:paraId="17406591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63AE4C4C" w14:textId="77777777" w:rsidTr="007A6144">
        <w:tc>
          <w:tcPr>
            <w:tcW w:w="7796" w:type="dxa"/>
            <w:shd w:val="clear" w:color="auto" w:fill="FFFFFF" w:themeFill="background1"/>
          </w:tcPr>
          <w:p w14:paraId="3B987ADD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2405ED4" w14:textId="77777777" w:rsidTr="007A6144">
        <w:tc>
          <w:tcPr>
            <w:tcW w:w="7796" w:type="dxa"/>
            <w:shd w:val="clear" w:color="auto" w:fill="FFFFFF" w:themeFill="background1"/>
          </w:tcPr>
          <w:p w14:paraId="30B1DB8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5AA1886" w14:textId="77777777" w:rsidTr="007A6144">
        <w:tc>
          <w:tcPr>
            <w:tcW w:w="7796" w:type="dxa"/>
            <w:shd w:val="clear" w:color="auto" w:fill="FFFFFF" w:themeFill="background1"/>
          </w:tcPr>
          <w:p w14:paraId="6A82C41A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780C09D9" w14:textId="77777777" w:rsidTr="007A6144">
        <w:tc>
          <w:tcPr>
            <w:tcW w:w="7796" w:type="dxa"/>
            <w:shd w:val="clear" w:color="auto" w:fill="FFFFFF" w:themeFill="background1"/>
          </w:tcPr>
          <w:p w14:paraId="597BA8EA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14D86AC4" w14:textId="77777777" w:rsidTr="007A6144">
        <w:tc>
          <w:tcPr>
            <w:tcW w:w="7796" w:type="dxa"/>
            <w:shd w:val="clear" w:color="auto" w:fill="FFFFFF" w:themeFill="background1"/>
          </w:tcPr>
          <w:p w14:paraId="00E2B8CE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71939C87" w14:textId="77777777" w:rsidTr="007A6144">
        <w:tc>
          <w:tcPr>
            <w:tcW w:w="7796" w:type="dxa"/>
            <w:shd w:val="clear" w:color="auto" w:fill="FFFFFF" w:themeFill="background1"/>
          </w:tcPr>
          <w:p w14:paraId="4D848FF6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70C84486" w14:textId="77777777" w:rsidTr="007A6144">
        <w:tc>
          <w:tcPr>
            <w:tcW w:w="7796" w:type="dxa"/>
            <w:shd w:val="clear" w:color="auto" w:fill="FFFFFF" w:themeFill="background1"/>
          </w:tcPr>
          <w:p w14:paraId="46E8EC91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1070A2A" w14:textId="77777777" w:rsidTr="007A6144">
        <w:tc>
          <w:tcPr>
            <w:tcW w:w="7796" w:type="dxa"/>
            <w:shd w:val="clear" w:color="auto" w:fill="FFFFFF" w:themeFill="background1"/>
          </w:tcPr>
          <w:p w14:paraId="4DF9BE51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6C95F35" w14:textId="77777777" w:rsidTr="007A6144">
        <w:tc>
          <w:tcPr>
            <w:tcW w:w="7796" w:type="dxa"/>
            <w:shd w:val="clear" w:color="auto" w:fill="FFFFFF" w:themeFill="background1"/>
          </w:tcPr>
          <w:p w14:paraId="061D8D7B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1764C958" w14:textId="77777777" w:rsidTr="007A6144">
        <w:tc>
          <w:tcPr>
            <w:tcW w:w="7796" w:type="dxa"/>
            <w:shd w:val="clear" w:color="auto" w:fill="FFFFFF" w:themeFill="background1"/>
          </w:tcPr>
          <w:p w14:paraId="66564A14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A75FB4D" w14:textId="77777777" w:rsidTr="007A6144">
        <w:tc>
          <w:tcPr>
            <w:tcW w:w="7796" w:type="dxa"/>
            <w:shd w:val="clear" w:color="auto" w:fill="FFFFFF" w:themeFill="background1"/>
          </w:tcPr>
          <w:p w14:paraId="108CF3E9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2518C4DA" w14:textId="77777777" w:rsidTr="007A6144">
        <w:tc>
          <w:tcPr>
            <w:tcW w:w="7796" w:type="dxa"/>
            <w:shd w:val="clear" w:color="auto" w:fill="FFFFFF" w:themeFill="background1"/>
          </w:tcPr>
          <w:p w14:paraId="6B3681A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5F1FBB19" w14:textId="77777777" w:rsidTr="007A6144">
        <w:tc>
          <w:tcPr>
            <w:tcW w:w="7796" w:type="dxa"/>
            <w:shd w:val="clear" w:color="auto" w:fill="FFFFFF" w:themeFill="background1"/>
          </w:tcPr>
          <w:p w14:paraId="4244A94D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BE51633" w14:textId="77777777" w:rsidTr="007A6144">
        <w:tc>
          <w:tcPr>
            <w:tcW w:w="7796" w:type="dxa"/>
            <w:shd w:val="clear" w:color="auto" w:fill="FFFFFF" w:themeFill="background1"/>
          </w:tcPr>
          <w:p w14:paraId="5F599CE6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5818FBFC" w14:textId="77777777" w:rsidTr="007A6144">
        <w:tc>
          <w:tcPr>
            <w:tcW w:w="7796" w:type="dxa"/>
            <w:shd w:val="clear" w:color="auto" w:fill="FFFFFF" w:themeFill="background1"/>
          </w:tcPr>
          <w:p w14:paraId="6E91528E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6151484A" w14:textId="77777777" w:rsidTr="007A6144">
        <w:tc>
          <w:tcPr>
            <w:tcW w:w="7796" w:type="dxa"/>
            <w:shd w:val="clear" w:color="auto" w:fill="FFFFFF" w:themeFill="background1"/>
          </w:tcPr>
          <w:p w14:paraId="5187C9B0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285F4A3C" w14:textId="77777777" w:rsidTr="007A6144">
        <w:tc>
          <w:tcPr>
            <w:tcW w:w="7796" w:type="dxa"/>
            <w:shd w:val="clear" w:color="auto" w:fill="FFFFFF" w:themeFill="background1"/>
          </w:tcPr>
          <w:p w14:paraId="064F398B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72157806" w14:textId="77777777" w:rsidTr="007A6144">
        <w:tc>
          <w:tcPr>
            <w:tcW w:w="7796" w:type="dxa"/>
            <w:shd w:val="clear" w:color="auto" w:fill="FFFFFF" w:themeFill="background1"/>
          </w:tcPr>
          <w:p w14:paraId="6AAFB73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70722D5E" w14:textId="77777777" w:rsidTr="007A6144">
        <w:tc>
          <w:tcPr>
            <w:tcW w:w="7796" w:type="dxa"/>
            <w:shd w:val="clear" w:color="auto" w:fill="FFFFFF" w:themeFill="background1"/>
          </w:tcPr>
          <w:p w14:paraId="3CAA685B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1FA691CB" w14:textId="77777777" w:rsidTr="007A6144">
        <w:tc>
          <w:tcPr>
            <w:tcW w:w="7796" w:type="dxa"/>
            <w:shd w:val="clear" w:color="auto" w:fill="FFFFFF" w:themeFill="background1"/>
          </w:tcPr>
          <w:p w14:paraId="674365D5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65CEEE9B" w14:textId="77777777" w:rsidTr="007A6144">
        <w:tc>
          <w:tcPr>
            <w:tcW w:w="7796" w:type="dxa"/>
            <w:shd w:val="clear" w:color="auto" w:fill="FFFFFF" w:themeFill="background1"/>
          </w:tcPr>
          <w:p w14:paraId="5433E46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1B00F236" w14:textId="77777777" w:rsidTr="007A6144">
        <w:tc>
          <w:tcPr>
            <w:tcW w:w="7796" w:type="dxa"/>
            <w:shd w:val="clear" w:color="auto" w:fill="FFFFFF" w:themeFill="background1"/>
          </w:tcPr>
          <w:p w14:paraId="4EA49550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7C0E4C8D" w14:textId="77777777" w:rsidTr="007A6144">
        <w:tc>
          <w:tcPr>
            <w:tcW w:w="7796" w:type="dxa"/>
            <w:shd w:val="clear" w:color="auto" w:fill="FFFFFF" w:themeFill="background1"/>
          </w:tcPr>
          <w:p w14:paraId="0E58B46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307CB33F" w14:textId="77777777" w:rsidTr="007A6144">
        <w:tc>
          <w:tcPr>
            <w:tcW w:w="7796" w:type="dxa"/>
            <w:shd w:val="clear" w:color="auto" w:fill="FFFFFF" w:themeFill="background1"/>
          </w:tcPr>
          <w:p w14:paraId="4B9BBBB4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6D30E210" w14:textId="77777777" w:rsidTr="007A6144">
        <w:tc>
          <w:tcPr>
            <w:tcW w:w="7796" w:type="dxa"/>
            <w:shd w:val="clear" w:color="auto" w:fill="FFFFFF" w:themeFill="background1"/>
          </w:tcPr>
          <w:p w14:paraId="3AF53CF9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278C5C12" w14:textId="77777777" w:rsidTr="007A6144">
        <w:tc>
          <w:tcPr>
            <w:tcW w:w="7796" w:type="dxa"/>
            <w:shd w:val="clear" w:color="auto" w:fill="FFFFFF" w:themeFill="background1"/>
          </w:tcPr>
          <w:p w14:paraId="075D7634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A42D11F" w14:textId="77777777" w:rsidTr="007A6144">
        <w:tc>
          <w:tcPr>
            <w:tcW w:w="7796" w:type="dxa"/>
            <w:shd w:val="clear" w:color="auto" w:fill="FFFFFF" w:themeFill="background1"/>
          </w:tcPr>
          <w:p w14:paraId="4EB4D456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EF91590" w14:textId="77777777" w:rsidR="001A393C" w:rsidRPr="001A393C" w:rsidRDefault="001A393C">
      <w:pPr>
        <w:rPr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C7774F" w:rsidRPr="00FC26BC" w14:paraId="5F70E2DA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78A668A3" w14:textId="4AF35EC6" w:rsidR="00C7774F" w:rsidRPr="002D7DB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7D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 w:type="page"/>
            </w:r>
          </w:p>
        </w:tc>
        <w:tc>
          <w:tcPr>
            <w:tcW w:w="5244" w:type="dxa"/>
            <w:vAlign w:val="center"/>
          </w:tcPr>
          <w:p w14:paraId="7E755DA1" w14:textId="11F04E2A" w:rsidR="00C7774F" w:rsidRPr="001A393C" w:rsidRDefault="001F0C03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або анкетою скринінгу ХНЗ, яка використовується на базі практики (наприклад, шкала </w:t>
            </w:r>
            <w:proofErr w:type="spellStart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кардіоваскулярного</w:t>
            </w:r>
            <w:proofErr w:type="spellEnd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ризику SCORE чи стандартна анкета раннього виявлення </w:t>
            </w:r>
            <w:proofErr w:type="spellStart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онкопатологій</w:t>
            </w:r>
            <w:proofErr w:type="spellEnd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/діабету).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На основі реального або навчального кейсу заповнити таку карту оцінки здоров'я.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Внести</w:t>
            </w:r>
            <w:proofErr w:type="spellEnd"/>
            <w:r w:rsidRPr="001F0C0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до щоденника структуру цієї анкети (основні блоки запитань: спадковість, шкідливі звички, симптоми-провісники) та написати короткий висновок, які саме фактори ризику є найкритичнішими для перевіреного пацієнта з точки зору громадського здоров'я.</w:t>
            </w:r>
          </w:p>
        </w:tc>
        <w:tc>
          <w:tcPr>
            <w:tcW w:w="426" w:type="dxa"/>
            <w:vAlign w:val="center"/>
          </w:tcPr>
          <w:p w14:paraId="7795DA5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E5B7A2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C2AA1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C038E2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1A393C" w14:paraId="66D0535C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1A393C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3CEEE933" w:rsidR="001A393C" w:rsidRPr="001A393C" w:rsidRDefault="009A38A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Екстренна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 xml:space="preserve"> медична допомога</w:t>
            </w:r>
          </w:p>
        </w:tc>
      </w:tr>
      <w:tr w:rsidR="001A393C" w:rsidRPr="00FC26BC" w14:paraId="073B216A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9A38AF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A38A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46C262A0" w14:textId="77777777" w:rsid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1.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Алгоритм первинного обстеження невідкладного пацієнта за системою ABCDE</w:t>
            </w:r>
          </w:p>
          <w:p w14:paraId="0E3F21C2" w14:textId="77777777" w:rsid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Опанувати та зафіксувати універсальний міжнародний стандарт швидкого оцінювання стану критичного пацієнта.</w:t>
            </w:r>
          </w:p>
          <w:p w14:paraId="55BC495B" w14:textId="76971D6C" w:rsidR="001A393C" w:rsidRP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Описати крок за кроком алгоритм ABCDE (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Airway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— дихальні шляхи,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Breathing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— дихання,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Circulation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— кровообіг,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Disability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— неврологічний стан,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Exposure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— огляд тіла/довкілля).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Поспостерігати за роботою лікаря (або змоделювати ситуацію) під час прийому пацієнта з гострим станом.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Зафіксувати у щоденнику конкретні дії на кожному етапі (наприклад, як перевіряли прохідність шляхів, яка була частота дихання та пульс, який рівень притомності зафіксовано).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FC26BC" w14:paraId="603729E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9A38AF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A38A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30FDF114" w14:textId="77777777" w:rsid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Моніторинг та оцінка пацієнта за шкалою ком Глазго (GCS) та раннього попередження (NEWS2)</w:t>
            </w:r>
          </w:p>
          <w:p w14:paraId="78ADF897" w14:textId="77777777" w:rsid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Навчитися використовувати об'єктивні шкали для швидкого виявлення погіршення стану пацієнта, що є базовим інструментом контролю якості в громадському здоров'ї.</w:t>
            </w:r>
          </w:p>
          <w:p w14:paraId="02BD159B" w14:textId="6F997F00" w:rsidR="001A393C" w:rsidRP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картами інтенсивного спостереження або картами екстреної допомоги на базі практики.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Використовуючи Шкалу ком Глазго (оцінка розплющування очей,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мовної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та рухової реакцій), оцінити рівень свідомості конкретного чи гіпотетичного пацієнта та виставити бали.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На основі фізіологічних показників (ЧСС, АТ, температура,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lastRenderedPageBreak/>
              <w:t>сатурація кисню) розрахувати суму балів за шкалою NEWS2 та записати у щоденник алгоритм дій при отриманому результаті (наприклад: норма, потреба в частішому моніторингу чи негайний виклик реанімаційної бригади).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FC26BC" w14:paraId="73EFE775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9A38AF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A38A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5354C1EB" w14:textId="77777777" w:rsid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3.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Аналіз організації та оснащення «зони невідкладної допомоги» (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Emergency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Room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/ укладки екстреної допомоги)</w:t>
            </w:r>
          </w:p>
          <w:p w14:paraId="3A7FC6F9" w14:textId="77777777" w:rsid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Дослідити готовність закладу до надання екстреної медичної допомоги на госпітальному або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догоспітальному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етапі.</w:t>
            </w:r>
          </w:p>
          <w:p w14:paraId="5EE593A4" w14:textId="6D587E68" w:rsidR="001A393C" w:rsidRPr="009A38AF" w:rsidRDefault="009A38AF" w:rsidP="009A38AF">
            <w:pPr>
              <w:tabs>
                <w:tab w:val="left" w:pos="175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Вивчити вміст та розташування укладки (сумки) екстреної медичної допомоги або оснащення палати невідкладної допомоги у закладі.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Перерахувати ключові елементи, наявні для забезпечення дихання (повітроводи, мішок Амбу, киснева маска) та відновлення кровообігу (внутрішньовенні катетери, системи для </w:t>
            </w:r>
            <w:proofErr w:type="spellStart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інфузій</w:t>
            </w:r>
            <w:proofErr w:type="spellEnd"/>
            <w:r w:rsidRPr="009A38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, базові розчини).Перевірити наявність та готовність до роботи автоматичного зовнішнього дефібрилятора (АЗД) на базі практики та лаконічно зафіксувати в щоденнику 4 обов'язкові кроки під час його застосування.</w:t>
            </w:r>
          </w:p>
        </w:tc>
        <w:tc>
          <w:tcPr>
            <w:tcW w:w="426" w:type="dxa"/>
            <w:vAlign w:val="center"/>
          </w:tcPr>
          <w:p w14:paraId="285DD279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01E603F2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21E3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66631F6E" w14:textId="6411D848" w:rsidR="00721E35" w:rsidRPr="00721E35" w:rsidRDefault="00EF4806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Внутрішня медицина з оцінкою результатів досліджень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FC26BC" w14:paraId="441CB8BB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EF480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80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7AB6EA84" w14:textId="77777777" w:rsidR="00EF4806" w:rsidRDefault="00EF4806" w:rsidP="00EF4806">
            <w:pPr>
              <w:numPr>
                <w:ilvl w:val="0"/>
                <w:numId w:val="25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</w:t>
            </w: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Інтерпретація загального аналізу крові (ЗАК) та сечі (ЗАС) у пацієнта з терапевтичною патологією</w:t>
            </w:r>
          </w:p>
          <w:p w14:paraId="7325BA7C" w14:textId="77777777" w:rsidR="00EF4806" w:rsidRDefault="00EF4806" w:rsidP="00EF4806">
            <w:pPr>
              <w:numPr>
                <w:ilvl w:val="0"/>
                <w:numId w:val="25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Закріпити навички оцінки базових лабораторних маркерів для раннього виявлення та моніторингу внутрішніх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хвороб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на рівні первинної допомоги.</w:t>
            </w:r>
          </w:p>
          <w:p w14:paraId="125596DF" w14:textId="1DBB6250" w:rsidR="00721E35" w:rsidRPr="00EF4806" w:rsidRDefault="00EF4806" w:rsidP="00EF4806">
            <w:pPr>
              <w:numPr>
                <w:ilvl w:val="0"/>
                <w:numId w:val="25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</w:t>
            </w: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ідібрати та знеособити (без ПІБ) один бланк ЗАК та один бланк ЗАС реального пацієнта (наприклад, із діагнозом "Анемія", "Гострий бронхіт" або "Пієлонефрит").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Виписати у щоденник основні показники, що відхиляються від норми (наприклад: гемоглобін, еритроцити, лейкоцити, ШОЕ, наявність білка чи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лейкоцитурія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Зробити лаконічний висновок (2–3 речення) щодо виявлених синдромів (наприклад, ознаки запального процесу, анемічний синдром) та їх відповідності клінічному діагнозу.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19FA604D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46BCAC9" w14:textId="5C485510" w:rsidR="00BF37BC" w:rsidRPr="00EF4806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80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3.2.</w:t>
            </w:r>
          </w:p>
        </w:tc>
        <w:tc>
          <w:tcPr>
            <w:tcW w:w="5244" w:type="dxa"/>
            <w:vAlign w:val="center"/>
          </w:tcPr>
          <w:p w14:paraId="264F58FD" w14:textId="2939EA41" w:rsidR="00BF37BC" w:rsidRPr="00EF4806" w:rsidRDefault="00EF4806" w:rsidP="00EF4806">
            <w:pPr>
              <w:numPr>
                <w:ilvl w:val="0"/>
                <w:numId w:val="26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2. </w:t>
            </w: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Аналіз біохімічного профілю та оцінка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кардіометаболічного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ризику (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ліпідограма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, глюкоза) Навчитися аналізувати результати біохімічних </w:t>
            </w:r>
          </w:p>
        </w:tc>
        <w:tc>
          <w:tcPr>
            <w:tcW w:w="426" w:type="dxa"/>
            <w:vAlign w:val="center"/>
          </w:tcPr>
          <w:p w14:paraId="4D15B5D4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FB2656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0BA7B13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806">
              <w:rPr>
                <w:lang w:val="uk-UA"/>
              </w:rPr>
              <w:br w:type="page"/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FC26BC" w14:paraId="1D3C51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0EE0BBB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34C83C0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0F13231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0C2924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0973D5A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16FC43C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17B8A8F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34DD20FB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19C1701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642090E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0FE19CB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4F09424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10379F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3397EF8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4C0E28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28A2309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55D10BF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73F1ED3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04E7C23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2F15D8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2C0860F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6F0FB19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6FD860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17839E9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6AEB861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30BF35A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2202B6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5E8B3D3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7509FD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EB7321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1B78A31C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B4404C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3307EA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E1627F5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69D5A95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1BA0EC6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2B5029C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4CDEED5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7C3D0351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D5EE326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7F442A8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BB5247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6341D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FC26BC" w14:paraId="7292A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7CAC51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AD15B6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6EF8AC6" w14:textId="77777777" w:rsidR="00F178C2" w:rsidRPr="002D7DB8" w:rsidRDefault="00F178C2">
      <w:pPr>
        <w:rPr>
          <w:lang w:val="ru-RU"/>
        </w:rPr>
      </w:pPr>
      <w:r w:rsidRPr="002D7DB8">
        <w:rPr>
          <w:lang w:val="ru-RU"/>
        </w:rPr>
        <w:br w:type="page"/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F178C2" w:rsidRPr="00FC26BC" w14:paraId="3FA4E7EC" w14:textId="77777777" w:rsidTr="007A6144">
        <w:tc>
          <w:tcPr>
            <w:tcW w:w="7797" w:type="dxa"/>
            <w:shd w:val="clear" w:color="auto" w:fill="FFFFFF" w:themeFill="background1"/>
          </w:tcPr>
          <w:p w14:paraId="08805E0E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BF37BC">
              <w:rPr>
                <w:lang w:val="ru-RU"/>
              </w:rPr>
              <w:lastRenderedPageBreak/>
              <w:br w:type="page"/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F178C2" w:rsidRPr="00FC26BC" w14:paraId="33CC9377" w14:textId="77777777" w:rsidTr="007A6144">
        <w:tc>
          <w:tcPr>
            <w:tcW w:w="7797" w:type="dxa"/>
            <w:shd w:val="clear" w:color="auto" w:fill="FFFFFF" w:themeFill="background1"/>
          </w:tcPr>
          <w:p w14:paraId="3462225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05ECFDC" w14:textId="77777777" w:rsidTr="007A6144">
        <w:tc>
          <w:tcPr>
            <w:tcW w:w="7797" w:type="dxa"/>
            <w:shd w:val="clear" w:color="auto" w:fill="FFFFFF" w:themeFill="background1"/>
          </w:tcPr>
          <w:p w14:paraId="4A41FB9F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7512260" w14:textId="77777777" w:rsidTr="007A6144">
        <w:tc>
          <w:tcPr>
            <w:tcW w:w="7797" w:type="dxa"/>
            <w:shd w:val="clear" w:color="auto" w:fill="FFFFFF" w:themeFill="background1"/>
          </w:tcPr>
          <w:p w14:paraId="3059279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1F959B2" w14:textId="77777777" w:rsidTr="007A6144">
        <w:tc>
          <w:tcPr>
            <w:tcW w:w="7797" w:type="dxa"/>
            <w:shd w:val="clear" w:color="auto" w:fill="FFFFFF" w:themeFill="background1"/>
          </w:tcPr>
          <w:p w14:paraId="2EA09824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408E1907" w14:textId="77777777" w:rsidTr="007A6144">
        <w:tc>
          <w:tcPr>
            <w:tcW w:w="7797" w:type="dxa"/>
            <w:shd w:val="clear" w:color="auto" w:fill="FFFFFF" w:themeFill="background1"/>
          </w:tcPr>
          <w:p w14:paraId="35F2D97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3DAED7A5" w14:textId="77777777" w:rsidTr="007A6144">
        <w:tc>
          <w:tcPr>
            <w:tcW w:w="7797" w:type="dxa"/>
            <w:shd w:val="clear" w:color="auto" w:fill="FFFFFF" w:themeFill="background1"/>
          </w:tcPr>
          <w:p w14:paraId="2662F71D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7848D8F4" w14:textId="77777777" w:rsidTr="007A6144">
        <w:tc>
          <w:tcPr>
            <w:tcW w:w="7797" w:type="dxa"/>
            <w:shd w:val="clear" w:color="auto" w:fill="FFFFFF" w:themeFill="background1"/>
          </w:tcPr>
          <w:p w14:paraId="7793B30C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3774A103" w14:textId="77777777" w:rsidTr="007A6144">
        <w:tc>
          <w:tcPr>
            <w:tcW w:w="7797" w:type="dxa"/>
            <w:shd w:val="clear" w:color="auto" w:fill="FFFFFF" w:themeFill="background1"/>
          </w:tcPr>
          <w:p w14:paraId="1DB803C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9B743EC" w14:textId="77777777" w:rsidTr="007A6144">
        <w:tc>
          <w:tcPr>
            <w:tcW w:w="7797" w:type="dxa"/>
            <w:shd w:val="clear" w:color="auto" w:fill="FFFFFF" w:themeFill="background1"/>
          </w:tcPr>
          <w:p w14:paraId="1051B5C7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D81D6B5" w14:textId="77777777" w:rsidTr="007A6144">
        <w:tc>
          <w:tcPr>
            <w:tcW w:w="7797" w:type="dxa"/>
            <w:shd w:val="clear" w:color="auto" w:fill="FFFFFF" w:themeFill="background1"/>
          </w:tcPr>
          <w:p w14:paraId="76B58A2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3B14061" w14:textId="77777777" w:rsidTr="007A6144">
        <w:tc>
          <w:tcPr>
            <w:tcW w:w="7797" w:type="dxa"/>
            <w:shd w:val="clear" w:color="auto" w:fill="FFFFFF" w:themeFill="background1"/>
          </w:tcPr>
          <w:p w14:paraId="69169DD1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6C9CBD2" w14:textId="77777777" w:rsidTr="007A6144">
        <w:tc>
          <w:tcPr>
            <w:tcW w:w="7797" w:type="dxa"/>
            <w:shd w:val="clear" w:color="auto" w:fill="FFFFFF" w:themeFill="background1"/>
          </w:tcPr>
          <w:p w14:paraId="61FFA0D4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E1DA4E8" w14:textId="77777777" w:rsidTr="007A6144">
        <w:tc>
          <w:tcPr>
            <w:tcW w:w="7797" w:type="dxa"/>
            <w:shd w:val="clear" w:color="auto" w:fill="FFFFFF" w:themeFill="background1"/>
          </w:tcPr>
          <w:p w14:paraId="269CF2DC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4264C767" w14:textId="77777777" w:rsidTr="007A6144">
        <w:tc>
          <w:tcPr>
            <w:tcW w:w="7797" w:type="dxa"/>
            <w:shd w:val="clear" w:color="auto" w:fill="FFFFFF" w:themeFill="background1"/>
          </w:tcPr>
          <w:p w14:paraId="024C40F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7ABF740" w14:textId="77777777" w:rsidTr="007A6144">
        <w:tc>
          <w:tcPr>
            <w:tcW w:w="7797" w:type="dxa"/>
            <w:shd w:val="clear" w:color="auto" w:fill="FFFFFF" w:themeFill="background1"/>
          </w:tcPr>
          <w:p w14:paraId="2F42907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6F0B2FC" w14:textId="77777777" w:rsidTr="007A6144">
        <w:tc>
          <w:tcPr>
            <w:tcW w:w="7797" w:type="dxa"/>
            <w:shd w:val="clear" w:color="auto" w:fill="FFFFFF" w:themeFill="background1"/>
          </w:tcPr>
          <w:p w14:paraId="0B390E92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103EA02A" w14:textId="77777777" w:rsidTr="007A6144">
        <w:tc>
          <w:tcPr>
            <w:tcW w:w="7797" w:type="dxa"/>
            <w:shd w:val="clear" w:color="auto" w:fill="FFFFFF" w:themeFill="background1"/>
          </w:tcPr>
          <w:p w14:paraId="7B0F2D02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1EEF70E7" w14:textId="77777777" w:rsidTr="007A6144">
        <w:tc>
          <w:tcPr>
            <w:tcW w:w="7797" w:type="dxa"/>
            <w:shd w:val="clear" w:color="auto" w:fill="FFFFFF" w:themeFill="background1"/>
          </w:tcPr>
          <w:p w14:paraId="4D93173D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53460FF" w14:textId="77777777" w:rsidTr="007A6144">
        <w:tc>
          <w:tcPr>
            <w:tcW w:w="7797" w:type="dxa"/>
            <w:shd w:val="clear" w:color="auto" w:fill="FFFFFF" w:themeFill="background1"/>
          </w:tcPr>
          <w:p w14:paraId="62CB1D6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10F75669" w14:textId="77777777" w:rsidTr="007A6144">
        <w:tc>
          <w:tcPr>
            <w:tcW w:w="7797" w:type="dxa"/>
            <w:shd w:val="clear" w:color="auto" w:fill="FFFFFF" w:themeFill="background1"/>
          </w:tcPr>
          <w:p w14:paraId="6579E94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455E2A84" w14:textId="77777777" w:rsidTr="007A6144">
        <w:tc>
          <w:tcPr>
            <w:tcW w:w="7797" w:type="dxa"/>
            <w:shd w:val="clear" w:color="auto" w:fill="FFFFFF" w:themeFill="background1"/>
          </w:tcPr>
          <w:p w14:paraId="7BBAB92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26C16EF" w14:textId="77777777" w:rsidTr="007A6144">
        <w:tc>
          <w:tcPr>
            <w:tcW w:w="7797" w:type="dxa"/>
            <w:shd w:val="clear" w:color="auto" w:fill="FFFFFF" w:themeFill="background1"/>
          </w:tcPr>
          <w:p w14:paraId="4891F4E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F45B4CB" w14:textId="77777777" w:rsidTr="007A6144">
        <w:tc>
          <w:tcPr>
            <w:tcW w:w="7797" w:type="dxa"/>
            <w:shd w:val="clear" w:color="auto" w:fill="FFFFFF" w:themeFill="background1"/>
          </w:tcPr>
          <w:p w14:paraId="27B89555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09C282AF" w14:textId="77777777" w:rsidTr="007A6144">
        <w:tc>
          <w:tcPr>
            <w:tcW w:w="7797" w:type="dxa"/>
            <w:shd w:val="clear" w:color="auto" w:fill="FFFFFF" w:themeFill="background1"/>
          </w:tcPr>
          <w:p w14:paraId="6035C48F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03EFEE6C" w14:textId="77777777" w:rsidTr="007A6144">
        <w:tc>
          <w:tcPr>
            <w:tcW w:w="7797" w:type="dxa"/>
            <w:shd w:val="clear" w:color="auto" w:fill="FFFFFF" w:themeFill="background1"/>
          </w:tcPr>
          <w:p w14:paraId="061C3A29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07F70A90" w14:textId="77777777" w:rsidTr="007A6144">
        <w:tc>
          <w:tcPr>
            <w:tcW w:w="7797" w:type="dxa"/>
            <w:shd w:val="clear" w:color="auto" w:fill="FFFFFF" w:themeFill="background1"/>
          </w:tcPr>
          <w:p w14:paraId="269A4934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7CC4D2F" w14:textId="77777777" w:rsidTr="007A6144">
        <w:tc>
          <w:tcPr>
            <w:tcW w:w="7797" w:type="dxa"/>
            <w:shd w:val="clear" w:color="auto" w:fill="FFFFFF" w:themeFill="background1"/>
          </w:tcPr>
          <w:p w14:paraId="2B5CF26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A69A3DC" w14:textId="77777777" w:rsidTr="007A6144">
        <w:tc>
          <w:tcPr>
            <w:tcW w:w="7797" w:type="dxa"/>
            <w:shd w:val="clear" w:color="auto" w:fill="FFFFFF" w:themeFill="background1"/>
          </w:tcPr>
          <w:p w14:paraId="63B9CFE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754CCB40" w14:textId="77777777" w:rsidTr="007A6144">
        <w:tc>
          <w:tcPr>
            <w:tcW w:w="7797" w:type="dxa"/>
            <w:shd w:val="clear" w:color="auto" w:fill="FFFFFF" w:themeFill="background1"/>
          </w:tcPr>
          <w:p w14:paraId="71C0320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0BC23F15" w14:textId="77777777" w:rsidTr="007A6144">
        <w:tc>
          <w:tcPr>
            <w:tcW w:w="7797" w:type="dxa"/>
            <w:shd w:val="clear" w:color="auto" w:fill="FFFFFF" w:themeFill="background1"/>
          </w:tcPr>
          <w:p w14:paraId="1E1E4ED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FCA0112" w14:textId="77777777" w:rsidTr="007A6144">
        <w:tc>
          <w:tcPr>
            <w:tcW w:w="7797" w:type="dxa"/>
            <w:shd w:val="clear" w:color="auto" w:fill="FFFFFF" w:themeFill="background1"/>
          </w:tcPr>
          <w:p w14:paraId="35FAC0F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BA95D74" w14:textId="77777777" w:rsidTr="007A6144">
        <w:tc>
          <w:tcPr>
            <w:tcW w:w="7797" w:type="dxa"/>
            <w:shd w:val="clear" w:color="auto" w:fill="FFFFFF" w:themeFill="background1"/>
          </w:tcPr>
          <w:p w14:paraId="33980FF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C7DBED9" w14:textId="77777777" w:rsidTr="007A6144">
        <w:tc>
          <w:tcPr>
            <w:tcW w:w="7797" w:type="dxa"/>
            <w:shd w:val="clear" w:color="auto" w:fill="FFFFFF" w:themeFill="background1"/>
          </w:tcPr>
          <w:p w14:paraId="5B732C77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00D75B4C" w14:textId="77777777" w:rsidTr="007A6144">
        <w:tc>
          <w:tcPr>
            <w:tcW w:w="7797" w:type="dxa"/>
            <w:shd w:val="clear" w:color="auto" w:fill="FFFFFF" w:themeFill="background1"/>
          </w:tcPr>
          <w:p w14:paraId="2F0F8112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106C2398" w14:textId="77777777" w:rsidTr="007A6144">
        <w:tc>
          <w:tcPr>
            <w:tcW w:w="7797" w:type="dxa"/>
            <w:shd w:val="clear" w:color="auto" w:fill="FFFFFF" w:themeFill="background1"/>
          </w:tcPr>
          <w:p w14:paraId="60D61839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13D100BC" w14:textId="77777777" w:rsidTr="007A6144">
        <w:tc>
          <w:tcPr>
            <w:tcW w:w="7797" w:type="dxa"/>
            <w:shd w:val="clear" w:color="auto" w:fill="FFFFFF" w:themeFill="background1"/>
          </w:tcPr>
          <w:p w14:paraId="1F9E37D7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673EF4B4" w14:textId="77777777" w:rsidTr="007A6144">
        <w:tc>
          <w:tcPr>
            <w:tcW w:w="7797" w:type="dxa"/>
            <w:shd w:val="clear" w:color="auto" w:fill="FFFFFF" w:themeFill="background1"/>
          </w:tcPr>
          <w:p w14:paraId="5415E6A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790C1D1E" w14:textId="77777777" w:rsidTr="007A6144">
        <w:tc>
          <w:tcPr>
            <w:tcW w:w="7797" w:type="dxa"/>
            <w:shd w:val="clear" w:color="auto" w:fill="FFFFFF" w:themeFill="background1"/>
          </w:tcPr>
          <w:p w14:paraId="753E7B4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94592C7" w14:textId="77777777" w:rsidTr="007A6144">
        <w:tc>
          <w:tcPr>
            <w:tcW w:w="7797" w:type="dxa"/>
            <w:shd w:val="clear" w:color="auto" w:fill="FFFFFF" w:themeFill="background1"/>
          </w:tcPr>
          <w:p w14:paraId="60C60F4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5BE16E0" w14:textId="6D1CB0A9" w:rsidR="00F178C2" w:rsidRPr="00F178C2" w:rsidRDefault="00F178C2">
      <w:pPr>
        <w:rPr>
          <w:lang w:val="ru-RU"/>
        </w:rPr>
      </w:pPr>
    </w:p>
    <w:tbl>
      <w:tblPr>
        <w:tblW w:w="76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426"/>
        <w:gridCol w:w="425"/>
        <w:gridCol w:w="425"/>
        <w:gridCol w:w="567"/>
      </w:tblGrid>
      <w:tr w:rsidR="00721E35" w:rsidRPr="00FC26BC" w14:paraId="27AD7F87" w14:textId="77777777" w:rsidTr="009961A9">
        <w:tc>
          <w:tcPr>
            <w:tcW w:w="568" w:type="dxa"/>
            <w:vAlign w:val="center"/>
          </w:tcPr>
          <w:p w14:paraId="1D7A51EB" w14:textId="7F575295" w:rsidR="00721E35" w:rsidRPr="002D7DB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244" w:type="dxa"/>
            <w:vAlign w:val="center"/>
          </w:tcPr>
          <w:p w14:paraId="78A5779D" w14:textId="2DDC8140" w:rsidR="00F178C2" w:rsidRPr="00721E35" w:rsidRDefault="00EF4806" w:rsidP="00EF4806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досліджень, які є ключовими для профілактики неінфекційних захворювань у громадському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здоров'ї.Що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зробити у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щоденнику:Зафіксувати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результати біохімічного аналізу крові пацієнта із хронічною патологією (наприклад, артеріальна гіпертензія чи цукровий діабет).Проаналізувати показники ліпідного обміну (загальний холестерин, ЛПНЩ, ЛПВЩ,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тригліцериди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) та рівень глюкози або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глікованого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гемоглобіну (HbA1c).Записати у щоденник оцінку цих показників та вказати, які психосоціальні чи поведінкові рекомендації (дієта, активність) має отримати пацієнт для корекції цих маркерів ризику.</w:t>
            </w:r>
          </w:p>
        </w:tc>
        <w:tc>
          <w:tcPr>
            <w:tcW w:w="426" w:type="dxa"/>
            <w:vAlign w:val="center"/>
          </w:tcPr>
          <w:p w14:paraId="7EEABAAB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3DBDF7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9961A9" w14:paraId="0861D8AF" w14:textId="77777777" w:rsidTr="009961A9">
        <w:tc>
          <w:tcPr>
            <w:tcW w:w="568" w:type="dxa"/>
            <w:vAlign w:val="center"/>
          </w:tcPr>
          <w:p w14:paraId="42F1C6B0" w14:textId="54B1A985" w:rsidR="00721E35" w:rsidRPr="009961A9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961A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</w:t>
            </w:r>
            <w:r w:rsidR="00EF4806" w:rsidRPr="009961A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2EC0FFD5" w14:textId="77777777" w:rsidR="00EF4806" w:rsidRDefault="00EF4806" w:rsidP="00EF4806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</w:t>
            </w: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Оцінка та реєстрація базових параметрів ЕКГ або спірометрії (на вибір) при хронічних хворобах</w:t>
            </w:r>
          </w:p>
          <w:p w14:paraId="09685E11" w14:textId="77777777" w:rsidR="00EF4806" w:rsidRDefault="00EF4806" w:rsidP="00EF4806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алгоритмом оцінки результатів найпоширеніших інструментальних методів дослідження у внутрішній медицині.</w:t>
            </w:r>
          </w:p>
          <w:p w14:paraId="5060151E" w14:textId="69017C38" w:rsidR="00F178C2" w:rsidRPr="00EF4806" w:rsidRDefault="00EF4806" w:rsidP="00EF4806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Варіант з ЕКГ: Переглянути ЕКГ-стрічку пацієнта. Записати у щоденник базові параметри: джерело ритму (синусовий чи ні), його регулярність та частоту серцевих скорочень (ЧСС). Лаконічно зазначити наявність очевидних змін (наприклад, ознаки ішемії чи аритмії), зафіксованих лікарем.</w:t>
            </w:r>
            <w:r w:rsid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Варіант зі спірометрією: На основі протоколу функції зовнішнього дихання пацієнта (наприклад, із ХОЗЛ або астмою) виписати ключові показники: ЖЄЛ (життєва ємність легень) та ОФВ1 (об'єм форсованого видиху за 1 секунду) у відсотках до належних величин. Зафіксувати тип порушення (обструктивний чи </w:t>
            </w:r>
            <w:proofErr w:type="spellStart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рестриктивний</w:t>
            </w:r>
            <w:proofErr w:type="spellEnd"/>
            <w:r w:rsidRPr="00EF480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), підтверджений лікарем.</w:t>
            </w:r>
          </w:p>
        </w:tc>
        <w:tc>
          <w:tcPr>
            <w:tcW w:w="426" w:type="dxa"/>
            <w:vAlign w:val="center"/>
          </w:tcPr>
          <w:p w14:paraId="11170F2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ADB458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EC77FF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C45E49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0F4D75C2" w14:textId="77777777" w:rsidTr="009961A9">
        <w:tc>
          <w:tcPr>
            <w:tcW w:w="568" w:type="dxa"/>
            <w:vAlign w:val="center"/>
          </w:tcPr>
          <w:p w14:paraId="7D135B67" w14:textId="59F26878" w:rsidR="00F178C2" w:rsidRPr="00F178C2" w:rsidRDefault="00F178C2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F178C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087" w:type="dxa"/>
            <w:gridSpan w:val="5"/>
            <w:vAlign w:val="center"/>
          </w:tcPr>
          <w:p w14:paraId="60FE1A8D" w14:textId="7D2C13FE" w:rsidR="00F178C2" w:rsidRPr="009961A9" w:rsidRDefault="009961A9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uk-UA" w:eastAsia="ru-RU"/>
              </w:rPr>
              <w:t xml:space="preserve">Основи державного санітарно-епідеміологічного нагляду </w:t>
            </w:r>
          </w:p>
        </w:tc>
      </w:tr>
      <w:tr w:rsidR="00F178C2" w:rsidRPr="00FC26BC" w14:paraId="473BAEA6" w14:textId="77777777" w:rsidTr="009961A9">
        <w:tc>
          <w:tcPr>
            <w:tcW w:w="568" w:type="dxa"/>
            <w:vAlign w:val="center"/>
          </w:tcPr>
          <w:p w14:paraId="10649717" w14:textId="6E9E8BD0" w:rsidR="00F178C2" w:rsidRPr="009961A9" w:rsidRDefault="00F178C2" w:rsidP="009961A9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961A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400B0A80" w14:textId="77777777" w:rsidR="009961A9" w:rsidRDefault="009961A9" w:rsidP="009961A9">
            <w:pPr>
              <w:numPr>
                <w:ilvl w:val="0"/>
                <w:numId w:val="30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1. 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Моніторинг дотримання санітарно-гігієнічного та протиепідемічного режиму на базі практики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42DC65AD" w14:textId="77777777" w:rsidR="009961A9" w:rsidRDefault="009961A9" w:rsidP="009961A9">
            <w:pPr>
              <w:numPr>
                <w:ilvl w:val="0"/>
                <w:numId w:val="30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Оцінити відповідність умов роботи закладу чи окремого кабінету діючим санітарним регламентам та вимогам інфекційного контролю.</w:t>
            </w:r>
          </w:p>
          <w:p w14:paraId="7E051402" w14:textId="28175C82" w:rsidR="00F178C2" w:rsidRPr="009961A9" w:rsidRDefault="009961A9" w:rsidP="009961A9">
            <w:pPr>
              <w:numPr>
                <w:ilvl w:val="0"/>
                <w:numId w:val="30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Обрати конкретне приміщення на базі практики (наприклад, </w:t>
            </w:r>
            <w:proofErr w:type="spellStart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маніпуляційний</w:t>
            </w:r>
            <w:proofErr w:type="spellEnd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кабінет, кабінет щеплень, палату або зону очікування пацієнтів).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lastRenderedPageBreak/>
              <w:t>Перевірити та зафіксувати ключові параметри: наявність та заповнення журналів обліку дезінфекції, температурного режиму в холодильниках для вакцин/ліків, роботу вентиляції та організацію провітрювання.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Описати, як обладнано робоче місце для гігієни рук (наявність безконтактних дозаторів із </w:t>
            </w:r>
            <w:proofErr w:type="spellStart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милом</w:t>
            </w:r>
            <w:proofErr w:type="spellEnd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, антисептиків, паперових рушників) та зробити висновок щодо дотримання правил протиепідемічного режиму.</w:t>
            </w:r>
          </w:p>
        </w:tc>
        <w:tc>
          <w:tcPr>
            <w:tcW w:w="426" w:type="dxa"/>
            <w:vAlign w:val="center"/>
          </w:tcPr>
          <w:p w14:paraId="23DD9BF2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45947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19B69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43E1D7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75D49944" w14:textId="77777777" w:rsidTr="009961A9">
        <w:tc>
          <w:tcPr>
            <w:tcW w:w="568" w:type="dxa"/>
            <w:vAlign w:val="center"/>
          </w:tcPr>
          <w:p w14:paraId="1B122A8B" w14:textId="07B0BE08" w:rsidR="00F178C2" w:rsidRPr="009961A9" w:rsidRDefault="00F178C2" w:rsidP="009961A9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961A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4.2</w:t>
            </w:r>
          </w:p>
        </w:tc>
        <w:tc>
          <w:tcPr>
            <w:tcW w:w="5244" w:type="dxa"/>
            <w:vAlign w:val="center"/>
          </w:tcPr>
          <w:p w14:paraId="22B9A868" w14:textId="77777777" w:rsidR="009961A9" w:rsidRDefault="009961A9" w:rsidP="009961A9">
            <w:pPr>
              <w:numPr>
                <w:ilvl w:val="0"/>
                <w:numId w:val="31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2. 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Аналіз системи поводження з медичними відходами в закладі охорони здоров'я</w:t>
            </w:r>
          </w:p>
          <w:p w14:paraId="146B61A7" w14:textId="77777777" w:rsidR="009961A9" w:rsidRDefault="009961A9" w:rsidP="009961A9">
            <w:pPr>
              <w:numPr>
                <w:ilvl w:val="0"/>
                <w:numId w:val="31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Вивчити практичний алгоритм збору, сортування та утилізації небезпечних відходів як важливу складову екологічного та епідеміологічного нагляду.</w:t>
            </w:r>
          </w:p>
          <w:p w14:paraId="22F6CFD1" w14:textId="449D52A5" w:rsidR="00F178C2" w:rsidRPr="009961A9" w:rsidRDefault="009961A9" w:rsidP="009961A9">
            <w:pPr>
              <w:numPr>
                <w:ilvl w:val="0"/>
                <w:numId w:val="31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Описати, як на базі практики організовано поділ медичних відходів за категоріями (Категорія А — побутові, Категорія В — </w:t>
            </w:r>
            <w:proofErr w:type="spellStart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епідеміологічно</w:t>
            </w:r>
            <w:proofErr w:type="spellEnd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небезпечні, Категорія С — </w:t>
            </w:r>
            <w:proofErr w:type="spellStart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токсикологічно</w:t>
            </w:r>
            <w:proofErr w:type="spellEnd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небезпечні).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Зафіксувати наявність спеціального маркованого упакування (жовті пакети/контейнери для категорії В, контейнери для гострого інструментарію) та засобів індивідуального захисту персоналу, який з ними працює.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Коротко законспектувати шлях медичного відходу від моменту утворення в кабінеті до передачі на тимчасове зберігання чи утилізацію.</w:t>
            </w:r>
          </w:p>
        </w:tc>
        <w:tc>
          <w:tcPr>
            <w:tcW w:w="426" w:type="dxa"/>
            <w:vAlign w:val="center"/>
          </w:tcPr>
          <w:p w14:paraId="718F5D0A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F139DA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845255A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6E0A3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C26BC" w14:paraId="20E6A14E" w14:textId="77777777" w:rsidTr="009961A9">
        <w:tc>
          <w:tcPr>
            <w:tcW w:w="568" w:type="dxa"/>
            <w:vAlign w:val="center"/>
          </w:tcPr>
          <w:p w14:paraId="079CBDE5" w14:textId="2276F5FA" w:rsidR="00F178C2" w:rsidRPr="009961A9" w:rsidRDefault="00F178C2" w:rsidP="009961A9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961A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4.3</w:t>
            </w:r>
          </w:p>
        </w:tc>
        <w:tc>
          <w:tcPr>
            <w:tcW w:w="5244" w:type="dxa"/>
            <w:vAlign w:val="center"/>
          </w:tcPr>
          <w:p w14:paraId="4746F001" w14:textId="77777777" w:rsidR="009961A9" w:rsidRDefault="009961A9" w:rsidP="009961A9">
            <w:pPr>
              <w:numPr>
                <w:ilvl w:val="0"/>
                <w:numId w:val="32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3. 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Реєстрація, облік та алгоритм сповіщення про випадок інфекційного захворювання</w:t>
            </w:r>
          </w:p>
          <w:p w14:paraId="6CDFE0F4" w14:textId="77777777" w:rsidR="009961A9" w:rsidRDefault="009961A9" w:rsidP="009961A9">
            <w:pPr>
              <w:numPr>
                <w:ilvl w:val="0"/>
                <w:numId w:val="32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Опанувати механізм оперативного збору інформації та епідеміологічного нагляду при виявленні інфекційної патології.</w:t>
            </w:r>
          </w:p>
          <w:p w14:paraId="232DBCF4" w14:textId="1F6AA41A" w:rsidR="00F178C2" w:rsidRPr="009961A9" w:rsidRDefault="009961A9" w:rsidP="009961A9">
            <w:pPr>
              <w:numPr>
                <w:ilvl w:val="0"/>
                <w:numId w:val="32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формою первинного обліку інфекційних захворювань (наприклад, Журналом обліку інфекційних захворювань форма № 060/о) на базі практики.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Р</w:t>
            </w:r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озібрати умовний або реальний кейс виявлення гострої інфекційної хвороби (наприклад: кір, вірусний гепатит А або COVID-19).Записати у щоденник алгоритм дій фахівця: у який термін, куди (до Центру контролю та профілактики </w:t>
            </w:r>
            <w:proofErr w:type="spellStart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хвороб</w:t>
            </w:r>
            <w:proofErr w:type="spellEnd"/>
            <w:r w:rsidRPr="009961A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— ЦКПХ) та за якою формою (наприклад, форма № 058/о — екстрене повідомлення) надсилається інформація про випадок для запуску епідеміологічного розслідування.</w:t>
            </w:r>
          </w:p>
        </w:tc>
        <w:tc>
          <w:tcPr>
            <w:tcW w:w="426" w:type="dxa"/>
            <w:vAlign w:val="center"/>
          </w:tcPr>
          <w:p w14:paraId="2CB6B069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A88D4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80214D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8A8395" w14:textId="77777777" w:rsidR="00F178C2" w:rsidRPr="001A393C" w:rsidRDefault="00F178C2" w:rsidP="009961A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6A15FD9B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D02A8E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FC26BC" w14:paraId="213FF248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68AF1EDD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51D4D896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2D3E8082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42D9D515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6D85D8C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0AF7A2EC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39D0667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6D5DEE2A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931FA58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13A24CB1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4786A630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3CF992FD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464E03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149D6CAD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4D88CFEC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2F7C563B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65ED77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6833E3E9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004EE3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11BA3522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29BB4E5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03A13820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2F9509AF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2E52F33A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AF2C3EB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0B158B34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3F49BE4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4D8D4807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48A027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678FEC39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4011023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463A52AA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17662F8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0B9BE6E4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468230E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41DB2BE7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6F576C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1FA0E541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103014F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43A3B886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A87B7D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1ADD38DB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AEAC03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6E7572E7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33DADDA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0AF0167A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2AC60D1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4FE3B37A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379AFCD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79B854E5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6D693F8F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54529DF9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2F9DD07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45D20B15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00833D4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671A5284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25FFF302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5F5C4E31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7DC7408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28CD64DF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3308E3B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1E855364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6AA3872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641D9801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7BDCE3D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3AF6E0E8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E5D439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3A139370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2C1EF11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12FEE6ED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1C0BFD3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5B3C81FB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7EDDCCD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0ABF0E55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3B536E6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FC26BC" w14:paraId="2A52D718" w14:textId="77777777" w:rsidTr="009961A9">
        <w:tc>
          <w:tcPr>
            <w:tcW w:w="7654" w:type="dxa"/>
            <w:gridSpan w:val="6"/>
            <w:shd w:val="clear" w:color="auto" w:fill="FFFFFF" w:themeFill="background1"/>
          </w:tcPr>
          <w:p w14:paraId="5E958D19" w14:textId="77777777" w:rsidR="00C7774F" w:rsidRPr="00F178C2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65EF5D3D" w14:textId="77777777" w:rsidR="00F178C2" w:rsidRPr="002D7DB8" w:rsidRDefault="00F178C2">
      <w:pPr>
        <w:rPr>
          <w:lang w:val="ru-RU"/>
        </w:rPr>
      </w:pPr>
      <w:r w:rsidRPr="002D7DB8">
        <w:rPr>
          <w:lang w:val="ru-RU"/>
        </w:rPr>
        <w:br w:type="page"/>
      </w:r>
    </w:p>
    <w:p w14:paraId="72D275FA" w14:textId="77777777" w:rsidR="00C7774F" w:rsidRPr="00403A7C" w:rsidRDefault="00C7774F" w:rsidP="00C7774F">
      <w:pPr>
        <w:rPr>
          <w:lang w:val="uk-UA"/>
        </w:rPr>
      </w:pPr>
    </w:p>
    <w:tbl>
      <w:tblPr>
        <w:tblpPr w:leftFromText="180" w:rightFromText="180" w:vertAnchor="text" w:horzAnchor="margin" w:tblpXSpec="right" w:tblpY="-21"/>
        <w:tblW w:w="7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9961A9" w:rsidRPr="00FC26BC" w14:paraId="601441A4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34D95" w14:textId="77777777" w:rsidR="009961A9" w:rsidRPr="00EC7524" w:rsidRDefault="009961A9" w:rsidP="009961A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9961A9" w:rsidRPr="00FC26BC" w14:paraId="6B5F7EAB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71BBB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7F216687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B46A1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75278D99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7334B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2D8CEA5A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0201F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3E5AF743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7552A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3DFDE527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C985C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2F51C50C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CD9F1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1C9B521B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136AC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4048D60C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9A5C3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062FFF15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6AA4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548AFA09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97283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0B0065EB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6FB37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622E9A1F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2A271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70A260AE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B85A2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32EE98BE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3E255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24F8C855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67DE7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283F66D7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A2E4E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2A6278A9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90D5D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2268390B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BB700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0FBF6F40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11DC3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44EBF554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BA093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559287F0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F6DC2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525B80A5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5E192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43342EBE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31548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365F2290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202B8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5C895F4A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DC05B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756AC703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97A05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6C9A5751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1BCF2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4F7A514E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4C299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3D05375D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E0291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3774D64D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9B797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069C8F73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E1587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5BAB0368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7D31E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286325EA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EA0FF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16BD5C15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23C39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17795946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25164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51DFCE1F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2944B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412B4010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3630A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9961A9" w:rsidRPr="00FC26BC" w14:paraId="0C4A7AD3" w14:textId="77777777" w:rsidTr="009961A9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FF4" w14:textId="77777777" w:rsidR="009961A9" w:rsidRPr="006B3845" w:rsidRDefault="009961A9" w:rsidP="009961A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2056B98F" w14:textId="77777777" w:rsidR="009961A9" w:rsidRDefault="009961A9" w:rsidP="009961A9">
      <w:pPr>
        <w:rPr>
          <w:lang w:val="uk-UA"/>
        </w:rPr>
      </w:pPr>
    </w:p>
    <w:p w14:paraId="3A1972AC" w14:textId="77777777" w:rsidR="009961A9" w:rsidRPr="00EC7524" w:rsidRDefault="009961A9" w:rsidP="009961A9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7D511483" w14:textId="77777777" w:rsidR="009961A9" w:rsidRPr="00EC7524" w:rsidRDefault="009961A9" w:rsidP="009961A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A8CD23D" w14:textId="77777777" w:rsidR="009961A9" w:rsidRPr="00EC7524" w:rsidRDefault="009961A9" w:rsidP="009961A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776A3052" w14:textId="77777777" w:rsidR="009961A9" w:rsidRPr="00EC7524" w:rsidRDefault="009961A9" w:rsidP="009961A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3FCCA28A" w14:textId="77777777" w:rsidR="009961A9" w:rsidRPr="00EC7524" w:rsidRDefault="009961A9" w:rsidP="009961A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8845F93" w14:textId="77777777" w:rsidR="009961A9" w:rsidRPr="00EC7524" w:rsidRDefault="009961A9" w:rsidP="009961A9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79536344" w14:textId="77777777" w:rsidR="009961A9" w:rsidRPr="00EC7524" w:rsidRDefault="009961A9" w:rsidP="009961A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0F1411E1" w14:textId="77777777" w:rsidR="009961A9" w:rsidRPr="00EC7524" w:rsidRDefault="009961A9" w:rsidP="009961A9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6A25E734" w14:textId="77777777" w:rsidR="00320F81" w:rsidRDefault="00320F81">
      <w:pPr>
        <w:rPr>
          <w:lang w:val="uk-UA"/>
        </w:rPr>
      </w:pPr>
    </w:p>
    <w:p w14:paraId="4B239E31" w14:textId="77777777" w:rsidR="00320F81" w:rsidRDefault="00320F81">
      <w:pPr>
        <w:rPr>
          <w:lang w:val="uk-UA"/>
        </w:rPr>
      </w:pPr>
    </w:p>
    <w:p w14:paraId="597EBECE" w14:textId="77777777" w:rsidR="00320F81" w:rsidRDefault="00320F81">
      <w:pPr>
        <w:rPr>
          <w:lang w:val="uk-UA"/>
        </w:rPr>
      </w:pPr>
    </w:p>
    <w:p w14:paraId="0DAD4BC0" w14:textId="77777777" w:rsidR="00320F81" w:rsidRDefault="00320F81">
      <w:pPr>
        <w:rPr>
          <w:lang w:val="uk-UA"/>
        </w:rPr>
      </w:pPr>
    </w:p>
    <w:p w14:paraId="4C3FAC16" w14:textId="77777777" w:rsidR="00320F81" w:rsidRDefault="00320F81">
      <w:pPr>
        <w:rPr>
          <w:lang w:val="uk-UA"/>
        </w:rPr>
      </w:pPr>
    </w:p>
    <w:p w14:paraId="41B9AFB1" w14:textId="77777777" w:rsidR="00320F81" w:rsidRDefault="00320F81">
      <w:pPr>
        <w:rPr>
          <w:lang w:val="uk-UA"/>
        </w:rPr>
      </w:pPr>
    </w:p>
    <w:p w14:paraId="0B960221" w14:textId="77777777" w:rsidR="00320F81" w:rsidRDefault="00320F81">
      <w:pPr>
        <w:rPr>
          <w:lang w:val="uk-UA"/>
        </w:rPr>
      </w:pPr>
    </w:p>
    <w:p w14:paraId="14DC63E3" w14:textId="77777777" w:rsidR="00320F81" w:rsidRDefault="00320F81">
      <w:pPr>
        <w:rPr>
          <w:lang w:val="uk-UA"/>
        </w:rPr>
      </w:pPr>
    </w:p>
    <w:p w14:paraId="65F0C245" w14:textId="77777777" w:rsidR="00320F81" w:rsidRDefault="00320F81">
      <w:pPr>
        <w:rPr>
          <w:lang w:val="uk-UA"/>
        </w:rPr>
      </w:pPr>
    </w:p>
    <w:p w14:paraId="2FA44364" w14:textId="77777777" w:rsidR="009961A9" w:rsidRDefault="009961A9">
      <w:pPr>
        <w:rPr>
          <w:lang w:val="uk-UA"/>
        </w:rPr>
      </w:pPr>
    </w:p>
    <w:p w14:paraId="3DBA5AF2" w14:textId="77777777" w:rsidR="009961A9" w:rsidRDefault="009961A9">
      <w:pPr>
        <w:rPr>
          <w:lang w:val="uk-UA"/>
        </w:rPr>
      </w:pPr>
    </w:p>
    <w:p w14:paraId="74E47562" w14:textId="77777777" w:rsidR="009961A9" w:rsidRDefault="009961A9">
      <w:pPr>
        <w:rPr>
          <w:lang w:val="uk-UA"/>
        </w:rPr>
      </w:pPr>
    </w:p>
    <w:p w14:paraId="49716923" w14:textId="77777777" w:rsidR="009961A9" w:rsidRDefault="009961A9">
      <w:pPr>
        <w:rPr>
          <w:lang w:val="uk-UA"/>
        </w:rPr>
      </w:pPr>
    </w:p>
    <w:p w14:paraId="5BB2C3CF" w14:textId="77777777" w:rsidR="009961A9" w:rsidRDefault="009961A9">
      <w:pPr>
        <w:rPr>
          <w:lang w:val="uk-UA"/>
        </w:rPr>
      </w:pPr>
    </w:p>
    <w:p w14:paraId="75029CF0" w14:textId="77777777" w:rsidR="009961A9" w:rsidRDefault="009961A9">
      <w:pPr>
        <w:rPr>
          <w:lang w:val="uk-UA"/>
        </w:rPr>
      </w:pPr>
    </w:p>
    <w:p w14:paraId="6F4116A9" w14:textId="77777777" w:rsidR="009961A9" w:rsidRDefault="009961A9">
      <w:pPr>
        <w:rPr>
          <w:lang w:val="uk-UA"/>
        </w:rPr>
      </w:pPr>
    </w:p>
    <w:p w14:paraId="78756940" w14:textId="77777777" w:rsidR="009961A9" w:rsidRDefault="009961A9">
      <w:pPr>
        <w:rPr>
          <w:lang w:val="uk-UA"/>
        </w:rPr>
      </w:pPr>
    </w:p>
    <w:p w14:paraId="6059C3DB" w14:textId="77777777" w:rsidR="00320F81" w:rsidRDefault="00320F81">
      <w:pPr>
        <w:rPr>
          <w:lang w:val="uk-UA"/>
        </w:rPr>
      </w:pPr>
    </w:p>
    <w:p w14:paraId="6EBB8CE3" w14:textId="77777777" w:rsidR="00320F81" w:rsidRDefault="00320F81">
      <w:pPr>
        <w:rPr>
          <w:lang w:val="uk-UA"/>
        </w:rPr>
      </w:pPr>
    </w:p>
    <w:p w14:paraId="2C18C29F" w14:textId="77777777" w:rsidR="00320F81" w:rsidRDefault="00320F81">
      <w:pPr>
        <w:rPr>
          <w:lang w:val="uk-UA"/>
        </w:rPr>
      </w:pPr>
    </w:p>
    <w:p w14:paraId="4CEF25CD" w14:textId="77777777" w:rsidR="00320F81" w:rsidRDefault="00320F81">
      <w:pPr>
        <w:rPr>
          <w:lang w:val="uk-UA"/>
        </w:rPr>
      </w:pPr>
    </w:p>
    <w:p w14:paraId="0D8A13B9" w14:textId="77777777" w:rsidR="00320F81" w:rsidRDefault="00320F81">
      <w:pPr>
        <w:rPr>
          <w:lang w:val="uk-UA"/>
        </w:rPr>
      </w:pPr>
    </w:p>
    <w:p w14:paraId="0523696A" w14:textId="77777777" w:rsidR="00320F81" w:rsidRDefault="00320F81">
      <w:pPr>
        <w:rPr>
          <w:lang w:val="uk-UA"/>
        </w:rPr>
      </w:pPr>
    </w:p>
    <w:p w14:paraId="3A8FCCBE" w14:textId="77777777" w:rsidR="00320F81" w:rsidRDefault="00320F81">
      <w:pPr>
        <w:rPr>
          <w:lang w:val="uk-UA"/>
        </w:rPr>
      </w:pPr>
    </w:p>
    <w:p w14:paraId="39AE6892" w14:textId="77777777" w:rsidR="00320F81" w:rsidRDefault="00320F81">
      <w:pPr>
        <w:rPr>
          <w:lang w:val="uk-UA"/>
        </w:rPr>
      </w:pPr>
    </w:p>
    <w:p w14:paraId="72EE70D1" w14:textId="77777777" w:rsidR="00320F81" w:rsidRDefault="00320F81">
      <w:pPr>
        <w:rPr>
          <w:lang w:val="uk-UA"/>
        </w:rPr>
      </w:pPr>
    </w:p>
    <w:p w14:paraId="406B0294" w14:textId="77777777" w:rsidR="00320F81" w:rsidRDefault="00320F81">
      <w:pPr>
        <w:rPr>
          <w:lang w:val="uk-UA"/>
        </w:rPr>
      </w:pPr>
    </w:p>
    <w:p w14:paraId="644EBCF5" w14:textId="77777777" w:rsidR="00320F81" w:rsidRDefault="00320F81">
      <w:pPr>
        <w:rPr>
          <w:lang w:val="uk-UA"/>
        </w:rPr>
      </w:pPr>
    </w:p>
    <w:p w14:paraId="3BB3F100" w14:textId="77777777" w:rsidR="00320F81" w:rsidRDefault="00320F81">
      <w:pPr>
        <w:rPr>
          <w:lang w:val="uk-UA"/>
        </w:rPr>
      </w:pPr>
    </w:p>
    <w:p w14:paraId="0131595B" w14:textId="77777777" w:rsidR="00320F81" w:rsidRDefault="00320F81">
      <w:pPr>
        <w:rPr>
          <w:lang w:val="uk-UA"/>
        </w:rPr>
      </w:pPr>
    </w:p>
    <w:p w14:paraId="5D3DAF0E" w14:textId="77777777" w:rsidR="00320F81" w:rsidRDefault="00320F81">
      <w:pPr>
        <w:rPr>
          <w:lang w:val="uk-UA"/>
        </w:rPr>
      </w:pPr>
    </w:p>
    <w:p w14:paraId="2271925E" w14:textId="77777777" w:rsidR="00320F81" w:rsidRDefault="00320F81">
      <w:pPr>
        <w:rPr>
          <w:lang w:val="uk-UA"/>
        </w:rPr>
      </w:pPr>
    </w:p>
    <w:tbl>
      <w:tblPr>
        <w:tblW w:w="77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7513"/>
        <w:gridCol w:w="141"/>
      </w:tblGrid>
      <w:tr w:rsidR="00320F81" w:rsidRPr="00FC26BC" w14:paraId="12B9C6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EC7524" w:rsidRDefault="00320F81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320F81" w:rsidRPr="00FC26BC" w14:paraId="21B05BB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585E36C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689480BD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580855E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2738561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12E603D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6490C52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7DB1FBE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5BB047D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41CA110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239DA1E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0A0F2E4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34C464A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49AC074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77A1F1C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4F6F853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035062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2CB7FF6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014043C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2D0DCAE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32E21F4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608850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698BFB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4BDAFE2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570E17B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5FD5B9A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513102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6827B9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37C87A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7283E2D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31E733C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498DEC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2FAAFCFB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271C719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1DD166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169FAC8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53AE178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A709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2D7D98A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8E17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FC26BC" w14:paraId="431B698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D2B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53874F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EC7524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320F81">
              <w:rPr>
                <w:lang w:val="ru-RU"/>
              </w:rPr>
              <w:br w:type="page"/>
            </w:r>
            <w:r>
              <w:rPr>
                <w:lang w:val="uk-UA"/>
              </w:rPr>
              <w:t xml:space="preserve">  </w:t>
            </w:r>
            <w:r w:rsidR="00C7774F"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FC26BC" w14:paraId="185D8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E11EBF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2446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5116A7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187556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4579C8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649AB6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F554C8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B13F79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C63D92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F85351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7A2294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7A8BD6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0A67D6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054DF6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A8EA8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919A6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20DA7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64459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D8D2C8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20ADE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32E40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7C39B5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809068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DB7CFB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D2C117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7328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9F666A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2B507B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291DD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C57C7A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3B61D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8C74BA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DB76C8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7887A0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6B6053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33A142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3B38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2414C2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345F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57F8D3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48D5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DA491D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FC26BC" w14:paraId="005E881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09117D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0E8B5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74860F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2C2DB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C2AB3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A22B5F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ED5E7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3F10A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41F955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399B07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774E8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0C043A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8107BA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92490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31645D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98E11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A5F85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A1F106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198B15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8B7FE1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FF0002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289B6F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5E5A05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9535C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25033A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8CD3F0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947D6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827764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443E0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3DB5A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95E915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955673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D21BEB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2FE74E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F52E49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67DBB9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86F9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2B55E1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156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60043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77F0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332DB70" w14:textId="77777777" w:rsidR="00C7774F" w:rsidRPr="00EC7524" w:rsidRDefault="00C7774F" w:rsidP="00C7774F">
      <w:pPr>
        <w:rPr>
          <w:lang w:val="uk-UA"/>
        </w:rPr>
      </w:pPr>
    </w:p>
    <w:tbl>
      <w:tblPr>
        <w:tblW w:w="77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C7774F" w:rsidRPr="00FC26BC" w14:paraId="1ABD82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FC26BC" w14:paraId="3645EE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51D2D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05EA0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6FF36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DB0E42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B3887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9C2C4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8DC0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8A31AC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2E43AA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DC046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F25F6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0C44B5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C1E9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BFAD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409CC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17EB5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A6A98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59EC4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42DD66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C653C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BD779A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C7B364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01E41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2ABD0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06D2A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890AD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6253D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A4578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05821F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05EB06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CC00CB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20385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EEBE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96FD6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98447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05130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951B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9A67B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24A3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81B53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A9F3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6882D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FC26BC" w14:paraId="6C5798F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600FFE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618484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F495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734922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0BE43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B8AB5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5F1EE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08AFA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04FF98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B7256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E1A20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8EE29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89940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D2461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34D30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B68919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EC9CA1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D0C91B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2559B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006380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CD1F4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8D9FA7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6A7A69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EC7465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08922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FCF1B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7E635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3C5A4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472CE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5F343B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C56F3F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1A887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58E21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B0176B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BC02D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EF815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917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E08D4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1AA8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306DC5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B8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79173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br w:type="page"/>
            </w: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FC26BC" w14:paraId="5230FF3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5433F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36BCDB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1E99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61801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6A16A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45D666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D4161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5E9E93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63955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9052E6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79813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D6943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57A36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6CCC3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E672F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8CDA5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4BBF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76781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9C8CF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B5389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0689A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C64F28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A2EF6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8FCB8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FB4F3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158F42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6A504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BAB5E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C5EFB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F48881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384CFF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8EFE3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A7FA3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8926C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569C9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1072D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8A03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0C7DA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757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7753A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6458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50058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FC26BC" w14:paraId="5C71AC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BAFC54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AEDBE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C29F2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ACC3B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2A16C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80F3D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AC90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33446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A771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1B027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BE04F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FBFEE8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C0FC0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9A064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B2D8B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007C8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69F591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0CAFFC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0CD2A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856AC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3976A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C85D3D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DCC71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EA6CC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E35F19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431AF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5DB8AD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1349F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AFCE0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96798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AE300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C270A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71A2D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826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DFBDA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438F9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FCE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B0D47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F12B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EDB87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17D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0BA34C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br w:type="page"/>
            </w: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FC26BC" w14:paraId="1C6AE4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CF1F9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DB006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F0A8B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DDF065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2EBA2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838348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77727B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84A869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A707A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59F1B4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855BE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7CCB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DA42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1AFCA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9A43F1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68BA0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87DE0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CBC3A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CD606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9709F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515FAA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650CC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8CCCC5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3D170C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12BFD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B4A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ACF68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0C85C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AD1317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36194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731C7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AB1E7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FCE13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9CD9B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A40A2D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362F0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13A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A79F2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FB1E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565A0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2ED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F637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FC26BC" w14:paraId="0E094D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4D33D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E7329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94822C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A01DF1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29D61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E260B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E706A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FBFB3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619ED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AF433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24562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7DB41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801397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43216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8B8FC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BE3E2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D4965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8BDAA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7BBF4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2BCFD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5D08F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A55C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6860D8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4BA41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6FF947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1381EA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73F35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20270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2288B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521E8F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6244A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04F82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85FB1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CB8A7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D9117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2F3538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0059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46CD4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8FC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1EB58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68B5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40004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br w:type="page"/>
            </w: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FC26BC" w14:paraId="24D54B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EF78F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12B59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AAD563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3B6EB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56A1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1DBDA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D9C00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FBB66D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B72930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0F69C1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7C615B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00CDD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733D0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C108E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47C6CF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B1E98B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2414D2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D40F3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5EFDE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D4117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8DA36D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64D6AD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18D02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5C1AF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701D54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0EA3D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0806A7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4A7E0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5222A4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B15B12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5EE766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680D8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B2A1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D76E2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3380E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10255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D6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BDA5C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BC4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A0942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97F6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3173A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5A34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FC26BC" w14:paraId="6F5C48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27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C8AE3D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07B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38CFFC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2E9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DE77C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08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D34FDE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D2F8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49914B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E233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5BE61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BE14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9FF35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87E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50A9DF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E493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3F2F1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CDC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F5A9E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DA1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3CD2B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37E9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F82AE2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892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40EE6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FA3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76474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B3E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7F4B9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F50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C47F7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EB5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AECE5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D7E8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FC451B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D62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220D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82A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430AD4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9B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D4E5A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88A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32E3F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16A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1CAEAB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85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7E640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B5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4DC6B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6B7F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9180C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AAC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504B28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68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A2DB4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BA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1BD605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576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A56D4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8D8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3E13CE7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5769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AB0D6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2B0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69B9D6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85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2BAD447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A2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960D68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73D2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4EC22F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3EEF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79A99AB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511D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FC26BC" w14:paraId="029BF2B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0B71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7B7FAD4" w14:textId="77777777" w:rsidR="00C7774F" w:rsidRPr="00C7774F" w:rsidRDefault="00C7774F">
      <w:pPr>
        <w:ind w:left="2835"/>
        <w:rPr>
          <w:rFonts w:ascii="Times New Roman" w:hAnsi="Times New Roman" w:cs="Times New Roman"/>
          <w:sz w:val="16"/>
          <w:szCs w:val="16"/>
          <w:lang w:val="ru-RU"/>
        </w:rPr>
      </w:pPr>
    </w:p>
    <w:sectPr w:rsidR="00C7774F" w:rsidRPr="00C7774F" w:rsidSect="008F1F68">
      <w:headerReference w:type="default" r:id="rId7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E9EB1" w14:textId="77777777" w:rsidR="00FE4C18" w:rsidRDefault="00FE4C18" w:rsidP="008F1F68">
      <w:r>
        <w:separator/>
      </w:r>
    </w:p>
  </w:endnote>
  <w:endnote w:type="continuationSeparator" w:id="0">
    <w:p w14:paraId="0814C03A" w14:textId="77777777" w:rsidR="00FE4C18" w:rsidRDefault="00FE4C18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3F99F" w14:textId="77777777" w:rsidR="00FE4C18" w:rsidRDefault="00FE4C18" w:rsidP="008F1F68">
      <w:r>
        <w:separator/>
      </w:r>
    </w:p>
  </w:footnote>
  <w:footnote w:type="continuationSeparator" w:id="0">
    <w:p w14:paraId="76C2249A" w14:textId="77777777" w:rsidR="00FE4C18" w:rsidRDefault="00FE4C18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602" w:rsidRPr="00EB2602">
          <w:rPr>
            <w:noProof/>
            <w:lang w:val="ru-RU"/>
          </w:rPr>
          <w:t>2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0"/>
  </w:num>
  <w:num w:numId="12">
    <w:abstractNumId w:val="13"/>
  </w:num>
  <w:num w:numId="13">
    <w:abstractNumId w:val="24"/>
  </w:num>
  <w:num w:numId="14">
    <w:abstractNumId w:val="26"/>
  </w:num>
  <w:num w:numId="15">
    <w:abstractNumId w:val="15"/>
  </w:num>
  <w:num w:numId="16">
    <w:abstractNumId w:val="28"/>
  </w:num>
  <w:num w:numId="17">
    <w:abstractNumId w:val="31"/>
  </w:num>
  <w:num w:numId="18">
    <w:abstractNumId w:val="32"/>
  </w:num>
  <w:num w:numId="19">
    <w:abstractNumId w:val="21"/>
  </w:num>
  <w:num w:numId="20">
    <w:abstractNumId w:val="33"/>
  </w:num>
  <w:num w:numId="21">
    <w:abstractNumId w:val="23"/>
  </w:num>
  <w:num w:numId="22">
    <w:abstractNumId w:val="25"/>
  </w:num>
  <w:num w:numId="23">
    <w:abstractNumId w:val="29"/>
  </w:num>
  <w:num w:numId="24">
    <w:abstractNumId w:val="19"/>
  </w:num>
  <w:num w:numId="25">
    <w:abstractNumId w:val="34"/>
  </w:num>
  <w:num w:numId="26">
    <w:abstractNumId w:val="27"/>
  </w:num>
  <w:num w:numId="27">
    <w:abstractNumId w:val="14"/>
  </w:num>
  <w:num w:numId="28">
    <w:abstractNumId w:val="11"/>
  </w:num>
  <w:num w:numId="29">
    <w:abstractNumId w:val="16"/>
  </w:num>
  <w:num w:numId="30">
    <w:abstractNumId w:val="12"/>
  </w:num>
  <w:num w:numId="31">
    <w:abstractNumId w:val="20"/>
  </w:num>
  <w:num w:numId="32">
    <w:abstractNumId w:val="22"/>
  </w:num>
  <w:num w:numId="33">
    <w:abstractNumId w:val="17"/>
  </w:num>
  <w:num w:numId="34">
    <w:abstractNumId w:val="10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F0C03"/>
    <w:rsid w:val="00201333"/>
    <w:rsid w:val="00210FA7"/>
    <w:rsid w:val="00216417"/>
    <w:rsid w:val="0026631D"/>
    <w:rsid w:val="002B7F6D"/>
    <w:rsid w:val="002C2F53"/>
    <w:rsid w:val="002D7DB8"/>
    <w:rsid w:val="00302DDC"/>
    <w:rsid w:val="00320F81"/>
    <w:rsid w:val="0033518C"/>
    <w:rsid w:val="003437C2"/>
    <w:rsid w:val="00377186"/>
    <w:rsid w:val="003A1C03"/>
    <w:rsid w:val="00414627"/>
    <w:rsid w:val="00422897"/>
    <w:rsid w:val="00425D63"/>
    <w:rsid w:val="004643D8"/>
    <w:rsid w:val="00497C24"/>
    <w:rsid w:val="004C7BA5"/>
    <w:rsid w:val="004D2B4D"/>
    <w:rsid w:val="004E7628"/>
    <w:rsid w:val="004F48F2"/>
    <w:rsid w:val="005149B1"/>
    <w:rsid w:val="0054708C"/>
    <w:rsid w:val="005647F2"/>
    <w:rsid w:val="005662D1"/>
    <w:rsid w:val="00573A09"/>
    <w:rsid w:val="005A4526"/>
    <w:rsid w:val="005C1B16"/>
    <w:rsid w:val="005E53D0"/>
    <w:rsid w:val="006002EB"/>
    <w:rsid w:val="0060573C"/>
    <w:rsid w:val="006128EF"/>
    <w:rsid w:val="006179A2"/>
    <w:rsid w:val="006264B4"/>
    <w:rsid w:val="00633ACC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A53A2"/>
    <w:rsid w:val="007152D7"/>
    <w:rsid w:val="00721E35"/>
    <w:rsid w:val="00746C14"/>
    <w:rsid w:val="00796579"/>
    <w:rsid w:val="007C2C59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83FC7"/>
    <w:rsid w:val="00984C93"/>
    <w:rsid w:val="00987CE1"/>
    <w:rsid w:val="0099405C"/>
    <w:rsid w:val="009961A9"/>
    <w:rsid w:val="009A38AF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38F2"/>
    <w:rsid w:val="00BB7C2B"/>
    <w:rsid w:val="00BC1664"/>
    <w:rsid w:val="00BC2546"/>
    <w:rsid w:val="00BF37BC"/>
    <w:rsid w:val="00C05085"/>
    <w:rsid w:val="00C122B3"/>
    <w:rsid w:val="00C1593D"/>
    <w:rsid w:val="00C20EAC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65F07"/>
    <w:rsid w:val="00D92BB7"/>
    <w:rsid w:val="00DB3031"/>
    <w:rsid w:val="00DC76D2"/>
    <w:rsid w:val="00DD30ED"/>
    <w:rsid w:val="00E02CC7"/>
    <w:rsid w:val="00E64C21"/>
    <w:rsid w:val="00EB2602"/>
    <w:rsid w:val="00EC24C6"/>
    <w:rsid w:val="00EF2933"/>
    <w:rsid w:val="00EF4806"/>
    <w:rsid w:val="00F05146"/>
    <w:rsid w:val="00F1115D"/>
    <w:rsid w:val="00F178C2"/>
    <w:rsid w:val="00F3513C"/>
    <w:rsid w:val="00F465C5"/>
    <w:rsid w:val="00F5180D"/>
    <w:rsid w:val="00F51B21"/>
    <w:rsid w:val="00F51D87"/>
    <w:rsid w:val="00F8455C"/>
    <w:rsid w:val="00FA08CF"/>
    <w:rsid w:val="00FC26BC"/>
    <w:rsid w:val="00FE4C18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CB518"/>
  <w15:docId w15:val="{955412C7-DF71-4206-9782-6A0F2431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qFormat="1"/>
    <w:lsdException w:name="macro" w:semiHidden="1" w:unhideWhenUsed="1" w:qFormat="1"/>
    <w:lsdException w:name="toa heading" w:semiHidden="1" w:unhideWhenUsed="1" w:qFormat="1"/>
    <w:lsdException w:name="List" w:qFormat="1"/>
    <w:lsdException w:name="List Bullet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/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2095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Пользователь</cp:lastModifiedBy>
  <cp:revision>9</cp:revision>
  <dcterms:created xsi:type="dcterms:W3CDTF">2026-09-21T13:18:00Z</dcterms:created>
  <dcterms:modified xsi:type="dcterms:W3CDTF">2026-09-24T02:37:00Z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